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6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2154"/>
        <w:gridCol w:w="6267"/>
        <w:gridCol w:w="6605"/>
      </w:tblGrid>
      <w:tr w:rsidR="001C24C2" w:rsidRPr="00A86464" w14:paraId="1A8E2033" w14:textId="77777777" w:rsidTr="002512A7">
        <w:trPr>
          <w:cantSplit/>
          <w:tblHeader/>
        </w:trPr>
        <w:tc>
          <w:tcPr>
            <w:tcW w:w="2154" w:type="dxa"/>
            <w:vMerge w:val="restar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C7885"/>
            <w:vAlign w:val="bottom"/>
          </w:tcPr>
          <w:p w14:paraId="6C8299DE" w14:textId="77777777" w:rsidR="001C24C2" w:rsidRPr="00E71717" w:rsidRDefault="001C24C2" w:rsidP="005D54F9">
            <w:pPr>
              <w:spacing w:before="60" w:after="60"/>
              <w:rPr>
                <w:rFonts w:ascii="Arial" w:hAnsi="Arial" w:cs="Arial"/>
                <w:color w:val="FFFFFF"/>
              </w:rPr>
            </w:pPr>
            <w:r w:rsidRPr="00E71717">
              <w:rPr>
                <w:rFonts w:ascii="Arial" w:hAnsi="Arial" w:cs="Arial"/>
                <w:color w:val="FFFFFF"/>
              </w:rPr>
              <w:t>Activity</w:t>
            </w:r>
          </w:p>
        </w:tc>
        <w:tc>
          <w:tcPr>
            <w:tcW w:w="1287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2C7885"/>
          </w:tcPr>
          <w:p w14:paraId="6955C5B2" w14:textId="77777777" w:rsidR="001C24C2" w:rsidRPr="00E71717" w:rsidRDefault="001C24C2" w:rsidP="00A30ACF">
            <w:pPr>
              <w:spacing w:before="60" w:after="60"/>
              <w:jc w:val="center"/>
              <w:rPr>
                <w:rFonts w:ascii="Arial" w:hAnsi="Arial" w:cs="Arial"/>
                <w:color w:val="FFFFFF"/>
              </w:rPr>
            </w:pPr>
            <w:r w:rsidRPr="00E71717">
              <w:rPr>
                <w:rFonts w:ascii="Arial" w:hAnsi="Arial" w:cs="Arial"/>
                <w:color w:val="FFFFFF"/>
              </w:rPr>
              <w:t>Service Expectations</w:t>
            </w:r>
          </w:p>
        </w:tc>
      </w:tr>
      <w:tr w:rsidR="001C24C2" w:rsidRPr="00A86464" w14:paraId="434BFCD1" w14:textId="77777777" w:rsidTr="002512A7">
        <w:trPr>
          <w:cantSplit/>
          <w:tblHeader/>
        </w:trPr>
        <w:tc>
          <w:tcPr>
            <w:tcW w:w="2154" w:type="dxa"/>
            <w:vMerge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C7885"/>
          </w:tcPr>
          <w:p w14:paraId="5975F288" w14:textId="77777777" w:rsidR="001C24C2" w:rsidRPr="00E71717" w:rsidRDefault="001C24C2" w:rsidP="00A30ACF">
            <w:pPr>
              <w:spacing w:before="60" w:after="6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2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2C7885"/>
          </w:tcPr>
          <w:p w14:paraId="1CE6397A" w14:textId="77777777" w:rsidR="001C24C2" w:rsidRPr="00E71717" w:rsidRDefault="001C24C2" w:rsidP="00A30ACF">
            <w:pPr>
              <w:spacing w:before="60" w:after="60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71717">
              <w:rPr>
                <w:rFonts w:ascii="Arial" w:hAnsi="Arial" w:cs="Arial"/>
                <w:color w:val="FFFFFF"/>
                <w:sz w:val="22"/>
                <w:szCs w:val="22"/>
              </w:rPr>
              <w:t>Employer</w:t>
            </w:r>
          </w:p>
        </w:tc>
        <w:tc>
          <w:tcPr>
            <w:tcW w:w="66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2C7885"/>
          </w:tcPr>
          <w:p w14:paraId="4737D0A4" w14:textId="22BDAF1C" w:rsidR="001C24C2" w:rsidRPr="00E71717" w:rsidRDefault="00930823" w:rsidP="00A30ACF">
            <w:pPr>
              <w:spacing w:before="60" w:after="60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E71717">
              <w:rPr>
                <w:rFonts w:ascii="Arial" w:hAnsi="Arial" w:cs="Arial"/>
                <w:color w:val="FFFFFF"/>
                <w:sz w:val="22"/>
                <w:szCs w:val="22"/>
              </w:rPr>
              <w:t>Ho</w:t>
            </w:r>
            <w:r w:rsidR="005A2E29">
              <w:rPr>
                <w:rFonts w:ascii="Arial" w:hAnsi="Arial" w:cs="Arial"/>
                <w:color w:val="FFFFFF"/>
                <w:sz w:val="22"/>
                <w:szCs w:val="22"/>
              </w:rPr>
              <w:t>spitality Industry Insurance</w:t>
            </w:r>
          </w:p>
        </w:tc>
      </w:tr>
      <w:tr w:rsidR="001C24C2" w:rsidRPr="00B73029" w14:paraId="41AABFEF" w14:textId="77777777" w:rsidTr="002512A7">
        <w:trPr>
          <w:trHeight w:val="2144"/>
        </w:trPr>
        <w:tc>
          <w:tcPr>
            <w:tcW w:w="2154" w:type="dxa"/>
            <w:tcBorders>
              <w:top w:val="single" w:sz="4" w:space="0" w:color="FFFFFF"/>
              <w:bottom w:val="single" w:sz="4" w:space="0" w:color="009BB1"/>
            </w:tcBorders>
          </w:tcPr>
          <w:p w14:paraId="552EC494" w14:textId="77777777" w:rsidR="001C24C2" w:rsidRPr="00783EAA" w:rsidRDefault="001C24C2" w:rsidP="00A30ACF">
            <w:pPr>
              <w:spacing w:before="60" w:after="60"/>
              <w:rPr>
                <w:rFonts w:ascii="Arial" w:hAnsi="Arial" w:cs="Arial"/>
                <w:b/>
                <w:color w:val="47545D"/>
                <w:sz w:val="22"/>
                <w:szCs w:val="22"/>
              </w:rPr>
            </w:pPr>
            <w:r w:rsidRPr="00783EAA">
              <w:rPr>
                <w:rFonts w:ascii="Arial" w:hAnsi="Arial" w:cs="Arial"/>
                <w:b/>
                <w:color w:val="47545D"/>
                <w:sz w:val="22"/>
                <w:szCs w:val="22"/>
              </w:rPr>
              <w:t>Wages Payments</w:t>
            </w:r>
          </w:p>
        </w:tc>
        <w:tc>
          <w:tcPr>
            <w:tcW w:w="6267" w:type="dxa"/>
            <w:tcBorders>
              <w:top w:val="single" w:sz="4" w:space="0" w:color="FFFFFF"/>
              <w:bottom w:val="single" w:sz="4" w:space="0" w:color="009BB1"/>
            </w:tcBorders>
          </w:tcPr>
          <w:p w14:paraId="7E3835C2" w14:textId="6F6C052F" w:rsidR="001C24C2" w:rsidRPr="00783EAA" w:rsidRDefault="001C24C2" w:rsidP="001C24C2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color w:val="47545D"/>
                <w:sz w:val="22"/>
                <w:szCs w:val="22"/>
              </w:rPr>
            </w:pPr>
            <w:r w:rsidRPr="00783EAA">
              <w:rPr>
                <w:rFonts w:ascii="Arial" w:hAnsi="Arial" w:cs="Arial"/>
                <w:color w:val="47545D"/>
                <w:sz w:val="22"/>
                <w:szCs w:val="22"/>
              </w:rPr>
              <w:t xml:space="preserve">Provide </w:t>
            </w:r>
            <w:r w:rsidR="00830823">
              <w:rPr>
                <w:rFonts w:ascii="Arial" w:hAnsi="Arial" w:cs="Arial"/>
                <w:color w:val="47545D"/>
                <w:sz w:val="22"/>
                <w:szCs w:val="22"/>
              </w:rPr>
              <w:t>H</w:t>
            </w:r>
            <w:r w:rsidR="0086094E">
              <w:rPr>
                <w:rFonts w:ascii="Arial" w:hAnsi="Arial" w:cs="Arial"/>
                <w:color w:val="47545D"/>
                <w:sz w:val="22"/>
                <w:szCs w:val="22"/>
              </w:rPr>
              <w:t>ospitality</w:t>
            </w:r>
            <w:r w:rsidR="00830823">
              <w:rPr>
                <w:rFonts w:ascii="Arial" w:hAnsi="Arial" w:cs="Arial"/>
                <w:color w:val="47545D"/>
                <w:sz w:val="22"/>
                <w:szCs w:val="22"/>
              </w:rPr>
              <w:t xml:space="preserve"> Industry Insurance</w:t>
            </w:r>
            <w:r w:rsidRPr="00783EAA">
              <w:rPr>
                <w:rFonts w:ascii="Arial" w:hAnsi="Arial" w:cs="Arial"/>
                <w:color w:val="47545D"/>
                <w:sz w:val="22"/>
                <w:szCs w:val="22"/>
              </w:rPr>
              <w:t xml:space="preserve"> (</w:t>
            </w:r>
            <w:r w:rsidR="00930823" w:rsidRPr="00783EAA">
              <w:rPr>
                <w:rFonts w:ascii="Arial" w:hAnsi="Arial" w:cs="Arial"/>
                <w:color w:val="47545D"/>
                <w:sz w:val="22"/>
                <w:szCs w:val="22"/>
              </w:rPr>
              <w:t>H</w:t>
            </w:r>
            <w:r w:rsidR="00830823">
              <w:rPr>
                <w:rFonts w:ascii="Arial" w:hAnsi="Arial" w:cs="Arial"/>
                <w:color w:val="47545D"/>
                <w:sz w:val="22"/>
                <w:szCs w:val="22"/>
              </w:rPr>
              <w:t>II</w:t>
            </w:r>
            <w:r w:rsidRPr="00783EAA">
              <w:rPr>
                <w:rFonts w:ascii="Arial" w:hAnsi="Arial" w:cs="Arial"/>
                <w:color w:val="47545D"/>
                <w:sz w:val="22"/>
                <w:szCs w:val="22"/>
              </w:rPr>
              <w:t xml:space="preserve">) with a copy of Employment Agreement, Contract of </w:t>
            </w:r>
            <w:proofErr w:type="gramStart"/>
            <w:r w:rsidRPr="00783EAA">
              <w:rPr>
                <w:rFonts w:ascii="Arial" w:hAnsi="Arial" w:cs="Arial"/>
                <w:color w:val="47545D"/>
                <w:sz w:val="22"/>
                <w:szCs w:val="22"/>
              </w:rPr>
              <w:t>Employment</w:t>
            </w:r>
            <w:proofErr w:type="gramEnd"/>
            <w:r w:rsidRPr="00783EAA">
              <w:rPr>
                <w:rFonts w:ascii="Arial" w:hAnsi="Arial" w:cs="Arial"/>
                <w:color w:val="47545D"/>
                <w:sz w:val="22"/>
                <w:szCs w:val="22"/>
              </w:rPr>
              <w:t xml:space="preserve"> or relevant award for the injured worker at notification or within 5 calendar days of notifying </w:t>
            </w:r>
            <w:r w:rsidR="00930823" w:rsidRPr="00783EAA">
              <w:rPr>
                <w:rFonts w:ascii="Arial" w:hAnsi="Arial" w:cs="Arial"/>
                <w:color w:val="47545D"/>
                <w:sz w:val="22"/>
                <w:szCs w:val="22"/>
              </w:rPr>
              <w:t>H</w:t>
            </w:r>
            <w:r w:rsidR="00EC0D3C">
              <w:rPr>
                <w:rFonts w:ascii="Arial" w:hAnsi="Arial" w:cs="Arial"/>
                <w:color w:val="47545D"/>
                <w:sz w:val="22"/>
                <w:szCs w:val="22"/>
              </w:rPr>
              <w:t>II</w:t>
            </w:r>
            <w:r w:rsidRPr="00783EAA">
              <w:rPr>
                <w:rFonts w:ascii="Arial" w:hAnsi="Arial" w:cs="Arial"/>
                <w:color w:val="47545D"/>
                <w:sz w:val="22"/>
                <w:szCs w:val="22"/>
              </w:rPr>
              <w:t xml:space="preserve"> of the claim.</w:t>
            </w:r>
          </w:p>
          <w:p w14:paraId="4D734511" w14:textId="2EF98588" w:rsidR="001C24C2" w:rsidRPr="00783EAA" w:rsidRDefault="001C24C2" w:rsidP="001C24C2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color w:val="47545D"/>
                <w:sz w:val="22"/>
                <w:szCs w:val="22"/>
              </w:rPr>
            </w:pPr>
            <w:r w:rsidRPr="00783EAA">
              <w:rPr>
                <w:rFonts w:ascii="Arial" w:hAnsi="Arial" w:cs="Arial"/>
                <w:color w:val="47545D"/>
                <w:sz w:val="22"/>
                <w:szCs w:val="22"/>
              </w:rPr>
              <w:t xml:space="preserve">Provide </w:t>
            </w:r>
            <w:r w:rsidR="00930823" w:rsidRPr="00783EAA">
              <w:rPr>
                <w:rFonts w:ascii="Arial" w:hAnsi="Arial" w:cs="Arial"/>
                <w:color w:val="47545D"/>
                <w:sz w:val="22"/>
                <w:szCs w:val="22"/>
              </w:rPr>
              <w:t>H</w:t>
            </w:r>
            <w:r w:rsidR="00EC0D3C">
              <w:rPr>
                <w:rFonts w:ascii="Arial" w:hAnsi="Arial" w:cs="Arial"/>
                <w:color w:val="47545D"/>
                <w:sz w:val="22"/>
                <w:szCs w:val="22"/>
              </w:rPr>
              <w:t>II</w:t>
            </w:r>
            <w:r w:rsidRPr="00783EAA">
              <w:rPr>
                <w:rFonts w:ascii="Arial" w:hAnsi="Arial" w:cs="Arial"/>
                <w:color w:val="47545D"/>
                <w:sz w:val="22"/>
                <w:szCs w:val="22"/>
              </w:rPr>
              <w:t xml:space="preserve"> with 52</w:t>
            </w:r>
            <w:r w:rsidR="00F87093">
              <w:rPr>
                <w:rFonts w:ascii="Arial" w:hAnsi="Arial" w:cs="Arial"/>
                <w:color w:val="47545D"/>
                <w:sz w:val="22"/>
                <w:szCs w:val="22"/>
              </w:rPr>
              <w:t xml:space="preserve"> </w:t>
            </w:r>
            <w:r w:rsidRPr="00783EAA">
              <w:rPr>
                <w:rFonts w:ascii="Arial" w:hAnsi="Arial" w:cs="Arial"/>
                <w:color w:val="47545D"/>
                <w:sz w:val="22"/>
                <w:szCs w:val="22"/>
              </w:rPr>
              <w:t>week</w:t>
            </w:r>
            <w:r w:rsidR="00F87093">
              <w:rPr>
                <w:rFonts w:ascii="Arial" w:hAnsi="Arial" w:cs="Arial"/>
                <w:color w:val="47545D"/>
                <w:sz w:val="22"/>
                <w:szCs w:val="22"/>
              </w:rPr>
              <w:t>s of payslips</w:t>
            </w:r>
            <w:r w:rsidRPr="00783EAA">
              <w:rPr>
                <w:rFonts w:ascii="Arial" w:hAnsi="Arial" w:cs="Arial"/>
                <w:color w:val="47545D"/>
                <w:sz w:val="22"/>
                <w:szCs w:val="22"/>
              </w:rPr>
              <w:t xml:space="preserve"> prior to date of injury (or if period is less than 52 weeks then from date of employment) at notification of injury or within 5 calendar days of notifying </w:t>
            </w:r>
            <w:r w:rsidR="00930823" w:rsidRPr="00783EAA">
              <w:rPr>
                <w:rFonts w:ascii="Arial" w:hAnsi="Arial" w:cs="Arial"/>
                <w:color w:val="47545D"/>
                <w:sz w:val="22"/>
                <w:szCs w:val="22"/>
              </w:rPr>
              <w:t>H</w:t>
            </w:r>
            <w:r w:rsidR="007920E9">
              <w:rPr>
                <w:rFonts w:ascii="Arial" w:hAnsi="Arial" w:cs="Arial"/>
                <w:color w:val="47545D"/>
                <w:sz w:val="22"/>
                <w:szCs w:val="22"/>
              </w:rPr>
              <w:t>II</w:t>
            </w:r>
            <w:r w:rsidRPr="00783EAA">
              <w:rPr>
                <w:rFonts w:ascii="Arial" w:hAnsi="Arial" w:cs="Arial"/>
                <w:color w:val="47545D"/>
                <w:sz w:val="22"/>
                <w:szCs w:val="22"/>
              </w:rPr>
              <w:t xml:space="preserve"> of the claim.</w:t>
            </w:r>
          </w:p>
          <w:p w14:paraId="5A2D851A" w14:textId="77777777" w:rsidR="001C24C2" w:rsidRPr="00783EAA" w:rsidRDefault="001C24C2" w:rsidP="001C24C2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color w:val="47545D"/>
                <w:sz w:val="22"/>
                <w:szCs w:val="22"/>
              </w:rPr>
            </w:pPr>
            <w:r w:rsidRPr="00783EAA">
              <w:rPr>
                <w:rFonts w:ascii="Arial" w:hAnsi="Arial" w:cs="Arial"/>
                <w:color w:val="47545D"/>
                <w:sz w:val="22"/>
                <w:szCs w:val="22"/>
              </w:rPr>
              <w:t>Wages paid by the employer to injured workers on a regular and ongoing basis should be in calculated in accordance with:</w:t>
            </w:r>
          </w:p>
          <w:p w14:paraId="1F580DD0" w14:textId="77777777" w:rsidR="001C24C2" w:rsidRPr="00783EAA" w:rsidRDefault="001C24C2" w:rsidP="001C24C2">
            <w:pPr>
              <w:numPr>
                <w:ilvl w:val="1"/>
                <w:numId w:val="3"/>
              </w:numPr>
              <w:spacing w:before="60" w:after="60"/>
              <w:ind w:left="601" w:hanging="284"/>
              <w:rPr>
                <w:rFonts w:ascii="Arial" w:hAnsi="Arial" w:cs="Arial"/>
                <w:color w:val="47545D"/>
                <w:sz w:val="22"/>
                <w:szCs w:val="22"/>
              </w:rPr>
            </w:pPr>
            <w:r w:rsidRPr="00783EAA">
              <w:rPr>
                <w:rFonts w:ascii="Arial" w:hAnsi="Arial" w:cs="Arial"/>
                <w:color w:val="47545D"/>
                <w:sz w:val="22"/>
                <w:szCs w:val="22"/>
              </w:rPr>
              <w:t>Normal Payroll procedures</w:t>
            </w:r>
          </w:p>
          <w:p w14:paraId="1016B676" w14:textId="77777777" w:rsidR="001C24C2" w:rsidRPr="00783EAA" w:rsidRDefault="001C24C2" w:rsidP="001C24C2">
            <w:pPr>
              <w:numPr>
                <w:ilvl w:val="1"/>
                <w:numId w:val="3"/>
              </w:numPr>
              <w:spacing w:before="60" w:after="60"/>
              <w:ind w:left="601" w:hanging="284"/>
              <w:rPr>
                <w:rFonts w:ascii="Arial" w:hAnsi="Arial" w:cs="Arial"/>
                <w:color w:val="47545D"/>
                <w:sz w:val="22"/>
                <w:szCs w:val="22"/>
              </w:rPr>
            </w:pPr>
            <w:r w:rsidRPr="00783EAA">
              <w:rPr>
                <w:rFonts w:ascii="Arial" w:hAnsi="Arial" w:cs="Arial"/>
                <w:color w:val="47545D"/>
                <w:sz w:val="22"/>
                <w:szCs w:val="22"/>
              </w:rPr>
              <w:t xml:space="preserve">For periods covered by appropriate </w:t>
            </w:r>
            <w:r w:rsidR="005D54F9" w:rsidRPr="00783EAA">
              <w:rPr>
                <w:rFonts w:ascii="Arial" w:hAnsi="Arial" w:cs="Arial"/>
                <w:color w:val="47545D"/>
                <w:sz w:val="22"/>
                <w:szCs w:val="22"/>
              </w:rPr>
              <w:t>Certificates of Capacity.  (a</w:t>
            </w:r>
            <w:r w:rsidRPr="00783EAA">
              <w:rPr>
                <w:rFonts w:ascii="Arial" w:hAnsi="Arial" w:cs="Arial"/>
                <w:color w:val="47545D"/>
                <w:sz w:val="22"/>
                <w:szCs w:val="22"/>
              </w:rPr>
              <w:t xml:space="preserve"> current Certificate of Capacity is required for all payments of weekly compensation)</w:t>
            </w:r>
          </w:p>
          <w:p w14:paraId="526294CC" w14:textId="22B732A9" w:rsidR="001C24C2" w:rsidRPr="00783EAA" w:rsidRDefault="001C24C2" w:rsidP="001C24C2">
            <w:pPr>
              <w:numPr>
                <w:ilvl w:val="1"/>
                <w:numId w:val="3"/>
              </w:numPr>
              <w:spacing w:before="60" w:after="60"/>
              <w:ind w:left="601" w:hanging="284"/>
              <w:rPr>
                <w:rFonts w:ascii="Arial" w:hAnsi="Arial" w:cs="Arial"/>
                <w:color w:val="47545D"/>
                <w:sz w:val="22"/>
                <w:szCs w:val="22"/>
              </w:rPr>
            </w:pPr>
            <w:r w:rsidRPr="00783EAA">
              <w:rPr>
                <w:rFonts w:ascii="Arial" w:hAnsi="Arial" w:cs="Arial"/>
                <w:color w:val="47545D"/>
                <w:sz w:val="22"/>
                <w:szCs w:val="22"/>
              </w:rPr>
              <w:t xml:space="preserve">At pay rates confirmed by </w:t>
            </w:r>
            <w:r w:rsidR="00EC0D3C">
              <w:rPr>
                <w:rFonts w:ascii="Arial" w:hAnsi="Arial" w:cs="Arial"/>
                <w:color w:val="47545D"/>
                <w:sz w:val="22"/>
                <w:szCs w:val="22"/>
              </w:rPr>
              <w:t>HII</w:t>
            </w:r>
          </w:p>
          <w:p w14:paraId="2AF33E56" w14:textId="0BA0CC88" w:rsidR="001C24C2" w:rsidRPr="00783EAA" w:rsidRDefault="001C24C2" w:rsidP="005D54F9">
            <w:pPr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color w:val="47545D"/>
                <w:sz w:val="22"/>
                <w:szCs w:val="22"/>
              </w:rPr>
            </w:pPr>
            <w:r w:rsidRPr="00783EAA">
              <w:rPr>
                <w:rFonts w:ascii="Arial" w:hAnsi="Arial" w:cs="Arial"/>
                <w:color w:val="47545D"/>
                <w:sz w:val="22"/>
                <w:szCs w:val="22"/>
              </w:rPr>
              <w:t xml:space="preserve">Employer must pay the amount received from </w:t>
            </w:r>
            <w:r w:rsidR="00930823" w:rsidRPr="00783EAA">
              <w:rPr>
                <w:rFonts w:ascii="Arial" w:hAnsi="Arial" w:cs="Arial"/>
                <w:color w:val="47545D"/>
                <w:sz w:val="22"/>
                <w:szCs w:val="22"/>
              </w:rPr>
              <w:t>H</w:t>
            </w:r>
            <w:r w:rsidR="00EC0D3C">
              <w:rPr>
                <w:rFonts w:ascii="Arial" w:hAnsi="Arial" w:cs="Arial"/>
                <w:color w:val="47545D"/>
                <w:sz w:val="22"/>
                <w:szCs w:val="22"/>
              </w:rPr>
              <w:t>II</w:t>
            </w:r>
            <w:r w:rsidRPr="00783EAA">
              <w:rPr>
                <w:rFonts w:ascii="Arial" w:hAnsi="Arial" w:cs="Arial"/>
                <w:color w:val="47545D"/>
                <w:sz w:val="22"/>
                <w:szCs w:val="22"/>
              </w:rPr>
              <w:t xml:space="preserve"> in full to injured worker less any income tax that is payable.</w:t>
            </w:r>
          </w:p>
        </w:tc>
        <w:tc>
          <w:tcPr>
            <w:tcW w:w="6605" w:type="dxa"/>
            <w:tcBorders>
              <w:top w:val="single" w:sz="4" w:space="0" w:color="FFFFFF"/>
              <w:bottom w:val="single" w:sz="4" w:space="0" w:color="009BB1"/>
            </w:tcBorders>
          </w:tcPr>
          <w:p w14:paraId="50AB361E" w14:textId="77777777" w:rsidR="001C24C2" w:rsidRPr="00783EAA" w:rsidRDefault="001C24C2" w:rsidP="001C24C2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47545D"/>
                <w:sz w:val="22"/>
                <w:szCs w:val="22"/>
              </w:rPr>
            </w:pPr>
            <w:r w:rsidRPr="00783EAA">
              <w:rPr>
                <w:rFonts w:ascii="Arial" w:hAnsi="Arial" w:cs="Arial"/>
                <w:color w:val="47545D"/>
                <w:sz w:val="22"/>
                <w:szCs w:val="22"/>
              </w:rPr>
              <w:t>Inform the employer and injured worker of the initial weekly wage rate in writing within 7 calendar days of receipt of notification of injury or 5 calendar days from when wage information has been provided by employer i</w:t>
            </w:r>
            <w:r w:rsidR="005D54F9" w:rsidRPr="00783EAA">
              <w:rPr>
                <w:rFonts w:ascii="Arial" w:hAnsi="Arial" w:cs="Arial"/>
                <w:color w:val="47545D"/>
                <w:sz w:val="22"/>
                <w:szCs w:val="22"/>
              </w:rPr>
              <w:t xml:space="preserve">.e. </w:t>
            </w:r>
            <w:r w:rsidRPr="00783EAA">
              <w:rPr>
                <w:rFonts w:ascii="Arial" w:hAnsi="Arial" w:cs="Arial"/>
                <w:color w:val="47545D"/>
                <w:sz w:val="22"/>
                <w:szCs w:val="22"/>
              </w:rPr>
              <w:t xml:space="preserve">through the provisional liability </w:t>
            </w:r>
            <w:r w:rsidR="00041B56" w:rsidRPr="00783EAA">
              <w:rPr>
                <w:rFonts w:ascii="Arial" w:hAnsi="Arial" w:cs="Arial"/>
                <w:color w:val="47545D"/>
                <w:sz w:val="22"/>
                <w:szCs w:val="22"/>
              </w:rPr>
              <w:t>or liability acceptance letter.</w:t>
            </w:r>
          </w:p>
          <w:p w14:paraId="534804AC" w14:textId="65D3E2F3" w:rsidR="001C24C2" w:rsidRPr="00783EAA" w:rsidRDefault="00F87093" w:rsidP="001C24C2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47545D"/>
                <w:sz w:val="22"/>
                <w:szCs w:val="22"/>
              </w:rPr>
            </w:pPr>
            <w:r>
              <w:rPr>
                <w:rFonts w:ascii="Arial" w:hAnsi="Arial" w:cs="Arial"/>
                <w:color w:val="47545D"/>
                <w:sz w:val="22"/>
                <w:szCs w:val="22"/>
              </w:rPr>
              <w:t>Hospitality</w:t>
            </w:r>
            <w:r w:rsidR="004426DB">
              <w:rPr>
                <w:rFonts w:ascii="Arial" w:hAnsi="Arial" w:cs="Arial"/>
                <w:color w:val="47545D"/>
                <w:sz w:val="22"/>
                <w:szCs w:val="22"/>
              </w:rPr>
              <w:t xml:space="preserve"> Industry Insurance</w:t>
            </w:r>
            <w:r w:rsidR="004426DB" w:rsidRPr="00783EAA">
              <w:rPr>
                <w:rFonts w:ascii="Arial" w:hAnsi="Arial" w:cs="Arial"/>
                <w:color w:val="47545D"/>
                <w:sz w:val="22"/>
                <w:szCs w:val="22"/>
              </w:rPr>
              <w:t xml:space="preserve"> (H</w:t>
            </w:r>
            <w:r w:rsidR="004426DB">
              <w:rPr>
                <w:rFonts w:ascii="Arial" w:hAnsi="Arial" w:cs="Arial"/>
                <w:color w:val="47545D"/>
                <w:sz w:val="22"/>
                <w:szCs w:val="22"/>
              </w:rPr>
              <w:t>II</w:t>
            </w:r>
            <w:r w:rsidR="004426DB" w:rsidRPr="00783EAA">
              <w:rPr>
                <w:rFonts w:ascii="Arial" w:hAnsi="Arial" w:cs="Arial"/>
                <w:color w:val="47545D"/>
                <w:sz w:val="22"/>
                <w:szCs w:val="22"/>
              </w:rPr>
              <w:t xml:space="preserve">) </w:t>
            </w:r>
            <w:r w:rsidR="001C24C2" w:rsidRPr="00783EAA">
              <w:rPr>
                <w:rFonts w:ascii="Arial" w:hAnsi="Arial" w:cs="Arial"/>
                <w:color w:val="47545D"/>
                <w:sz w:val="22"/>
                <w:szCs w:val="22"/>
              </w:rPr>
              <w:t xml:space="preserve">will notify the employer within 5 business days of a change in the workers entitlement to weekly payments of compensation (e.g. from Section 36 payments to Section 37 payments) or when the following occurs: a Work Capacity Decision is made by </w:t>
            </w:r>
            <w:r w:rsidR="00930823" w:rsidRPr="00783EAA">
              <w:rPr>
                <w:rFonts w:ascii="Arial" w:hAnsi="Arial" w:cs="Arial"/>
                <w:color w:val="47545D"/>
                <w:sz w:val="22"/>
                <w:szCs w:val="22"/>
              </w:rPr>
              <w:t>H</w:t>
            </w:r>
            <w:r w:rsidR="004426DB">
              <w:rPr>
                <w:rFonts w:ascii="Arial" w:hAnsi="Arial" w:cs="Arial"/>
                <w:color w:val="47545D"/>
                <w:sz w:val="22"/>
                <w:szCs w:val="22"/>
              </w:rPr>
              <w:t>II</w:t>
            </w:r>
            <w:r w:rsidR="001C24C2" w:rsidRPr="00783EAA">
              <w:rPr>
                <w:rFonts w:ascii="Arial" w:hAnsi="Arial" w:cs="Arial"/>
                <w:color w:val="47545D"/>
                <w:sz w:val="22"/>
                <w:szCs w:val="22"/>
              </w:rPr>
              <w:t>, at the Second Entitlement Period and After the Second entitlement period.</w:t>
            </w:r>
          </w:p>
          <w:p w14:paraId="0CE82A48" w14:textId="79AFFFF9" w:rsidR="001C24C2" w:rsidRPr="00783EAA" w:rsidRDefault="001C24C2" w:rsidP="005D54F9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47545D"/>
                <w:sz w:val="22"/>
                <w:szCs w:val="22"/>
              </w:rPr>
            </w:pPr>
            <w:r w:rsidRPr="00783EAA">
              <w:rPr>
                <w:rFonts w:ascii="Arial" w:hAnsi="Arial" w:cs="Arial"/>
                <w:color w:val="47545D"/>
                <w:sz w:val="22"/>
                <w:szCs w:val="22"/>
              </w:rPr>
              <w:t xml:space="preserve">Wage payments reimbursed to the employer by </w:t>
            </w:r>
            <w:r w:rsidR="007920E9">
              <w:rPr>
                <w:rFonts w:ascii="Arial" w:hAnsi="Arial" w:cs="Arial"/>
                <w:color w:val="47545D"/>
                <w:sz w:val="22"/>
                <w:szCs w:val="22"/>
              </w:rPr>
              <w:t>HII</w:t>
            </w:r>
            <w:r w:rsidRPr="00783EAA">
              <w:rPr>
                <w:rFonts w:ascii="Arial" w:hAnsi="Arial" w:cs="Arial"/>
                <w:color w:val="47545D"/>
                <w:sz w:val="22"/>
                <w:szCs w:val="22"/>
              </w:rPr>
              <w:t xml:space="preserve"> are gross payments.</w:t>
            </w:r>
          </w:p>
        </w:tc>
      </w:tr>
      <w:tr w:rsidR="001C24C2" w:rsidRPr="00B73029" w14:paraId="1F0960CF" w14:textId="77777777" w:rsidTr="002512A7">
        <w:tc>
          <w:tcPr>
            <w:tcW w:w="2154" w:type="dxa"/>
            <w:tcBorders>
              <w:top w:val="single" w:sz="4" w:space="0" w:color="009BB1"/>
              <w:bottom w:val="single" w:sz="4" w:space="0" w:color="009BB1"/>
            </w:tcBorders>
          </w:tcPr>
          <w:p w14:paraId="4E91FB01" w14:textId="77777777" w:rsidR="008B2944" w:rsidRPr="00783EAA" w:rsidRDefault="001C24C2" w:rsidP="00A30ACF">
            <w:pPr>
              <w:spacing w:before="60" w:after="60"/>
              <w:rPr>
                <w:rFonts w:ascii="Arial" w:hAnsi="Arial" w:cs="Arial"/>
                <w:b/>
                <w:color w:val="47545D"/>
                <w:sz w:val="22"/>
                <w:szCs w:val="22"/>
              </w:rPr>
            </w:pPr>
            <w:r w:rsidRPr="00783EAA">
              <w:rPr>
                <w:rFonts w:ascii="Arial" w:hAnsi="Arial" w:cs="Arial"/>
                <w:b/>
                <w:color w:val="47545D"/>
                <w:sz w:val="22"/>
                <w:szCs w:val="22"/>
              </w:rPr>
              <w:t>Reimbursement</w:t>
            </w:r>
          </w:p>
          <w:p w14:paraId="515744A2" w14:textId="77777777" w:rsidR="008B2944" w:rsidRPr="00783EAA" w:rsidRDefault="008B2944" w:rsidP="008B2944">
            <w:pPr>
              <w:rPr>
                <w:rFonts w:ascii="Arial" w:hAnsi="Arial" w:cs="Arial"/>
                <w:color w:val="47545D"/>
                <w:sz w:val="22"/>
                <w:szCs w:val="22"/>
              </w:rPr>
            </w:pPr>
          </w:p>
          <w:p w14:paraId="1BF0CA94" w14:textId="77777777" w:rsidR="008B2944" w:rsidRPr="00783EAA" w:rsidRDefault="008B2944" w:rsidP="008B2944">
            <w:pPr>
              <w:rPr>
                <w:rFonts w:ascii="Arial" w:hAnsi="Arial" w:cs="Arial"/>
                <w:color w:val="47545D"/>
                <w:sz w:val="22"/>
                <w:szCs w:val="22"/>
              </w:rPr>
            </w:pPr>
          </w:p>
          <w:p w14:paraId="7F984D6E" w14:textId="77777777" w:rsidR="008B2944" w:rsidRPr="00783EAA" w:rsidRDefault="008B2944" w:rsidP="008B2944">
            <w:pPr>
              <w:rPr>
                <w:rFonts w:ascii="Arial" w:hAnsi="Arial" w:cs="Arial"/>
                <w:color w:val="47545D"/>
                <w:sz w:val="22"/>
                <w:szCs w:val="22"/>
              </w:rPr>
            </w:pPr>
          </w:p>
          <w:p w14:paraId="10DF619C" w14:textId="77777777" w:rsidR="008B2944" w:rsidRPr="00783EAA" w:rsidRDefault="008B2944" w:rsidP="008B2944">
            <w:pPr>
              <w:rPr>
                <w:rFonts w:ascii="Arial" w:hAnsi="Arial" w:cs="Arial"/>
                <w:color w:val="47545D"/>
                <w:sz w:val="22"/>
                <w:szCs w:val="22"/>
              </w:rPr>
            </w:pPr>
          </w:p>
          <w:p w14:paraId="64B05FD5" w14:textId="77777777" w:rsidR="008B2944" w:rsidRPr="00783EAA" w:rsidRDefault="008B2944" w:rsidP="008B2944">
            <w:pPr>
              <w:rPr>
                <w:rFonts w:ascii="Arial" w:hAnsi="Arial" w:cs="Arial"/>
                <w:color w:val="47545D"/>
                <w:sz w:val="22"/>
                <w:szCs w:val="22"/>
              </w:rPr>
            </w:pPr>
          </w:p>
          <w:p w14:paraId="5D595721" w14:textId="77777777" w:rsidR="001C24C2" w:rsidRPr="00783EAA" w:rsidRDefault="001C24C2" w:rsidP="008B2944">
            <w:pPr>
              <w:ind w:left="-392" w:firstLine="1112"/>
              <w:rPr>
                <w:rFonts w:ascii="Arial" w:hAnsi="Arial" w:cs="Arial"/>
                <w:color w:val="47545D"/>
                <w:sz w:val="22"/>
                <w:szCs w:val="22"/>
              </w:rPr>
            </w:pPr>
          </w:p>
        </w:tc>
        <w:tc>
          <w:tcPr>
            <w:tcW w:w="6267" w:type="dxa"/>
            <w:tcBorders>
              <w:top w:val="single" w:sz="4" w:space="0" w:color="009BB1"/>
              <w:bottom w:val="single" w:sz="4" w:space="0" w:color="009BB1"/>
            </w:tcBorders>
          </w:tcPr>
          <w:p w14:paraId="47706448" w14:textId="5FB5E08A" w:rsidR="001C24C2" w:rsidRPr="00783EAA" w:rsidRDefault="001C24C2" w:rsidP="001C24C2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47545D"/>
                <w:sz w:val="22"/>
                <w:szCs w:val="22"/>
              </w:rPr>
            </w:pPr>
            <w:r w:rsidRPr="00783EAA">
              <w:rPr>
                <w:rFonts w:ascii="Arial" w:hAnsi="Arial" w:cs="Arial"/>
                <w:color w:val="47545D"/>
                <w:sz w:val="22"/>
                <w:szCs w:val="22"/>
              </w:rPr>
              <w:t xml:space="preserve">Wages are to be claimed from </w:t>
            </w:r>
            <w:r w:rsidR="00930823" w:rsidRPr="00783EAA">
              <w:rPr>
                <w:rFonts w:ascii="Arial" w:hAnsi="Arial" w:cs="Arial"/>
                <w:color w:val="47545D"/>
                <w:sz w:val="22"/>
                <w:szCs w:val="22"/>
              </w:rPr>
              <w:t>H</w:t>
            </w:r>
            <w:r w:rsidR="00EC0D3C">
              <w:rPr>
                <w:rFonts w:ascii="Arial" w:hAnsi="Arial" w:cs="Arial"/>
                <w:color w:val="47545D"/>
                <w:sz w:val="22"/>
                <w:szCs w:val="22"/>
              </w:rPr>
              <w:t>II</w:t>
            </w:r>
            <w:r w:rsidRPr="00783EAA">
              <w:rPr>
                <w:rFonts w:ascii="Arial" w:hAnsi="Arial" w:cs="Arial"/>
                <w:color w:val="47545D"/>
                <w:sz w:val="22"/>
                <w:szCs w:val="22"/>
              </w:rPr>
              <w:t xml:space="preserve"> using approved reimbursement schedules.  </w:t>
            </w:r>
          </w:p>
          <w:p w14:paraId="3DC3E916" w14:textId="359ED0E0" w:rsidR="001C24C2" w:rsidRPr="00783EAA" w:rsidRDefault="001C24C2" w:rsidP="001C24C2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47545D"/>
                <w:sz w:val="22"/>
                <w:szCs w:val="22"/>
              </w:rPr>
            </w:pPr>
            <w:r w:rsidRPr="00783EAA">
              <w:rPr>
                <w:rFonts w:ascii="Arial" w:hAnsi="Arial" w:cs="Arial"/>
                <w:color w:val="47545D"/>
                <w:sz w:val="22"/>
                <w:szCs w:val="22"/>
              </w:rPr>
              <w:t xml:space="preserve">Reimbursement schedules are to be forwarded to </w:t>
            </w:r>
            <w:r w:rsidR="00930823" w:rsidRPr="00783EAA">
              <w:rPr>
                <w:rFonts w:ascii="Arial" w:hAnsi="Arial" w:cs="Arial"/>
                <w:color w:val="47545D"/>
                <w:sz w:val="22"/>
                <w:szCs w:val="22"/>
              </w:rPr>
              <w:t>H</w:t>
            </w:r>
            <w:r w:rsidR="004426DB">
              <w:rPr>
                <w:rFonts w:ascii="Arial" w:hAnsi="Arial" w:cs="Arial"/>
                <w:color w:val="47545D"/>
                <w:sz w:val="22"/>
                <w:szCs w:val="22"/>
              </w:rPr>
              <w:t>II</w:t>
            </w:r>
            <w:r w:rsidRPr="00783EAA">
              <w:rPr>
                <w:rFonts w:ascii="Arial" w:hAnsi="Arial" w:cs="Arial"/>
                <w:color w:val="47545D"/>
                <w:sz w:val="22"/>
                <w:szCs w:val="22"/>
              </w:rPr>
              <w:t xml:space="preserve"> within 5 business days of either:</w:t>
            </w:r>
          </w:p>
          <w:p w14:paraId="1FD1BD0C" w14:textId="77777777" w:rsidR="001C24C2" w:rsidRPr="00783EAA" w:rsidRDefault="001C24C2" w:rsidP="00A30ACF">
            <w:pPr>
              <w:spacing w:before="60" w:after="60"/>
              <w:ind w:left="360"/>
              <w:rPr>
                <w:rFonts w:ascii="Arial" w:hAnsi="Arial" w:cs="Arial"/>
                <w:color w:val="47545D"/>
                <w:sz w:val="22"/>
                <w:szCs w:val="22"/>
              </w:rPr>
            </w:pPr>
            <w:r w:rsidRPr="00783EAA">
              <w:rPr>
                <w:rFonts w:ascii="Arial" w:hAnsi="Arial" w:cs="Arial"/>
                <w:color w:val="47545D"/>
                <w:sz w:val="22"/>
                <w:szCs w:val="22"/>
              </w:rPr>
              <w:t>Please choose:</w:t>
            </w:r>
          </w:p>
          <w:tbl>
            <w:tblPr>
              <w:tblW w:w="5390" w:type="dxa"/>
              <w:tblInd w:w="313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3547"/>
            </w:tblGrid>
            <w:tr w:rsidR="00041B56" w:rsidRPr="00783EAA" w14:paraId="2671F474" w14:textId="77777777" w:rsidTr="00E71717">
              <w:tc>
                <w:tcPr>
                  <w:tcW w:w="1843" w:type="dxa"/>
                  <w:shd w:val="clear" w:color="auto" w:fill="auto"/>
                </w:tcPr>
                <w:p w14:paraId="4C4E36D9" w14:textId="77777777" w:rsidR="00041B56" w:rsidRPr="00783EAA" w:rsidRDefault="00041B56" w:rsidP="00E71717">
                  <w:pPr>
                    <w:spacing w:before="60" w:after="60"/>
                    <w:ind w:firstLine="181"/>
                    <w:rPr>
                      <w:rFonts w:ascii="Arial" w:hAnsi="Arial" w:cs="Arial"/>
                      <w:color w:val="47545D"/>
                      <w:sz w:val="22"/>
                      <w:szCs w:val="22"/>
                    </w:rPr>
                  </w:pPr>
                  <w:r w:rsidRPr="00783EAA">
                    <w:rPr>
                      <w:rFonts w:ascii="Arial" w:hAnsi="Arial" w:cs="Arial"/>
                      <w:color w:val="47545D"/>
                      <w:sz w:val="22"/>
                      <w:szCs w:val="22"/>
                    </w:rPr>
                    <w:t>Fortnightly OR</w:t>
                  </w:r>
                </w:p>
              </w:tc>
              <w:tc>
                <w:tcPr>
                  <w:tcW w:w="3547" w:type="dxa"/>
                  <w:shd w:val="clear" w:color="auto" w:fill="auto"/>
                </w:tcPr>
                <w:p w14:paraId="6F9AF33A" w14:textId="77777777" w:rsidR="00041B56" w:rsidRPr="00783EAA" w:rsidRDefault="00041B56" w:rsidP="00E71717">
                  <w:pPr>
                    <w:spacing w:before="60" w:after="60"/>
                    <w:ind w:firstLine="181"/>
                    <w:rPr>
                      <w:rFonts w:ascii="Arial" w:hAnsi="Arial" w:cs="Arial"/>
                      <w:color w:val="47545D"/>
                      <w:sz w:val="22"/>
                      <w:szCs w:val="22"/>
                    </w:rPr>
                  </w:pPr>
                  <w:r w:rsidRPr="00783EAA">
                    <w:rPr>
                      <w:rFonts w:ascii="Arial" w:hAnsi="Arial" w:cs="Arial"/>
                      <w:color w:val="47545D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3"/>
                  <w:r w:rsidRPr="00783EAA">
                    <w:rPr>
                      <w:rFonts w:ascii="Arial" w:hAnsi="Arial" w:cs="Arial"/>
                      <w:color w:val="47545D"/>
                      <w:sz w:val="22"/>
                      <w:szCs w:val="22"/>
                    </w:rPr>
                    <w:instrText xml:space="preserve"> FORMCHECKBOX </w:instrText>
                  </w:r>
                  <w:r w:rsidR="00CE6374">
                    <w:rPr>
                      <w:rFonts w:ascii="Arial" w:hAnsi="Arial" w:cs="Arial"/>
                      <w:color w:val="47545D"/>
                      <w:sz w:val="22"/>
                      <w:szCs w:val="22"/>
                    </w:rPr>
                  </w:r>
                  <w:r w:rsidR="00CE6374">
                    <w:rPr>
                      <w:rFonts w:ascii="Arial" w:hAnsi="Arial" w:cs="Arial"/>
                      <w:color w:val="47545D"/>
                      <w:sz w:val="22"/>
                      <w:szCs w:val="22"/>
                    </w:rPr>
                    <w:fldChar w:fldCharType="separate"/>
                  </w:r>
                  <w:r w:rsidRPr="00783EAA">
                    <w:rPr>
                      <w:rFonts w:ascii="Arial" w:hAnsi="Arial" w:cs="Arial"/>
                      <w:color w:val="47545D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</w:tr>
            <w:tr w:rsidR="00041B56" w:rsidRPr="00783EAA" w14:paraId="61DBCAC6" w14:textId="77777777" w:rsidTr="00E71717">
              <w:tc>
                <w:tcPr>
                  <w:tcW w:w="1843" w:type="dxa"/>
                  <w:shd w:val="clear" w:color="auto" w:fill="auto"/>
                </w:tcPr>
                <w:p w14:paraId="7CBBCDB2" w14:textId="77777777" w:rsidR="00041B56" w:rsidRPr="00783EAA" w:rsidRDefault="00041B56" w:rsidP="00E71717">
                  <w:pPr>
                    <w:spacing w:before="60" w:after="60"/>
                    <w:ind w:firstLine="181"/>
                    <w:rPr>
                      <w:rFonts w:ascii="Arial" w:hAnsi="Arial" w:cs="Arial"/>
                      <w:color w:val="47545D"/>
                      <w:sz w:val="22"/>
                      <w:szCs w:val="22"/>
                    </w:rPr>
                  </w:pPr>
                  <w:r w:rsidRPr="00783EAA">
                    <w:rPr>
                      <w:rFonts w:ascii="Arial" w:hAnsi="Arial" w:cs="Arial"/>
                      <w:color w:val="47545D"/>
                      <w:sz w:val="22"/>
                      <w:szCs w:val="22"/>
                    </w:rPr>
                    <w:t>Weekly</w:t>
                  </w:r>
                </w:p>
              </w:tc>
              <w:tc>
                <w:tcPr>
                  <w:tcW w:w="3547" w:type="dxa"/>
                  <w:shd w:val="clear" w:color="auto" w:fill="auto"/>
                </w:tcPr>
                <w:p w14:paraId="4BCF1169" w14:textId="77777777" w:rsidR="00041B56" w:rsidRPr="00783EAA" w:rsidRDefault="00041B56" w:rsidP="00E71717">
                  <w:pPr>
                    <w:spacing w:before="60" w:after="60"/>
                    <w:ind w:firstLine="181"/>
                    <w:rPr>
                      <w:rFonts w:ascii="Arial" w:hAnsi="Arial" w:cs="Arial"/>
                      <w:color w:val="47545D"/>
                      <w:sz w:val="22"/>
                      <w:szCs w:val="22"/>
                    </w:rPr>
                  </w:pPr>
                  <w:r w:rsidRPr="00783EAA">
                    <w:rPr>
                      <w:rFonts w:ascii="Arial" w:hAnsi="Arial" w:cs="Arial"/>
                      <w:color w:val="47545D"/>
                      <w:sz w:val="22"/>
                      <w:szCs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4"/>
                  <w:r w:rsidRPr="00783EAA">
                    <w:rPr>
                      <w:rFonts w:ascii="Arial" w:hAnsi="Arial" w:cs="Arial"/>
                      <w:color w:val="47545D"/>
                      <w:sz w:val="22"/>
                      <w:szCs w:val="22"/>
                    </w:rPr>
                    <w:instrText xml:space="preserve"> FORMCHECKBOX </w:instrText>
                  </w:r>
                  <w:r w:rsidR="00CE6374">
                    <w:rPr>
                      <w:rFonts w:ascii="Arial" w:hAnsi="Arial" w:cs="Arial"/>
                      <w:color w:val="47545D"/>
                      <w:sz w:val="22"/>
                      <w:szCs w:val="22"/>
                    </w:rPr>
                  </w:r>
                  <w:r w:rsidR="00CE6374">
                    <w:rPr>
                      <w:rFonts w:ascii="Arial" w:hAnsi="Arial" w:cs="Arial"/>
                      <w:color w:val="47545D"/>
                      <w:sz w:val="22"/>
                      <w:szCs w:val="22"/>
                    </w:rPr>
                    <w:fldChar w:fldCharType="separate"/>
                  </w:r>
                  <w:r w:rsidRPr="00783EAA">
                    <w:rPr>
                      <w:rFonts w:ascii="Arial" w:hAnsi="Arial" w:cs="Arial"/>
                      <w:color w:val="47545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</w:tbl>
          <w:p w14:paraId="55DB538C" w14:textId="77777777" w:rsidR="001C24C2" w:rsidRDefault="001C24C2" w:rsidP="00A30ACF">
            <w:pPr>
              <w:spacing w:before="60" w:after="60"/>
              <w:rPr>
                <w:rFonts w:ascii="Arial" w:hAnsi="Arial" w:cs="Arial"/>
                <w:color w:val="47545D"/>
                <w:sz w:val="22"/>
                <w:szCs w:val="22"/>
              </w:rPr>
            </w:pPr>
          </w:p>
          <w:p w14:paraId="47FF01C5" w14:textId="5A20FA20" w:rsidR="00D80A05" w:rsidRPr="00D80A05" w:rsidRDefault="00D80A05" w:rsidP="00D80A05">
            <w:pPr>
              <w:tabs>
                <w:tab w:val="left" w:pos="110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605" w:type="dxa"/>
            <w:tcBorders>
              <w:top w:val="single" w:sz="4" w:space="0" w:color="009BB1"/>
              <w:bottom w:val="single" w:sz="4" w:space="0" w:color="009BB1"/>
            </w:tcBorders>
          </w:tcPr>
          <w:p w14:paraId="1CF3B55D" w14:textId="209590C7" w:rsidR="001C24C2" w:rsidRPr="00783EAA" w:rsidRDefault="00930823" w:rsidP="001C24C2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47545D"/>
                <w:sz w:val="22"/>
                <w:szCs w:val="22"/>
              </w:rPr>
            </w:pPr>
            <w:r w:rsidRPr="00783EAA">
              <w:rPr>
                <w:rFonts w:ascii="Arial" w:hAnsi="Arial" w:cs="Arial"/>
                <w:color w:val="47545D"/>
                <w:sz w:val="22"/>
                <w:szCs w:val="22"/>
              </w:rPr>
              <w:t>H</w:t>
            </w:r>
            <w:r w:rsidR="004426DB">
              <w:rPr>
                <w:rFonts w:ascii="Arial" w:hAnsi="Arial" w:cs="Arial"/>
                <w:color w:val="47545D"/>
                <w:sz w:val="22"/>
                <w:szCs w:val="22"/>
              </w:rPr>
              <w:t>II</w:t>
            </w:r>
            <w:r w:rsidR="00041B56" w:rsidRPr="00783EAA">
              <w:rPr>
                <w:rFonts w:ascii="Arial" w:hAnsi="Arial" w:cs="Arial"/>
                <w:color w:val="47545D"/>
                <w:sz w:val="22"/>
                <w:szCs w:val="22"/>
              </w:rPr>
              <w:t xml:space="preserve"> </w:t>
            </w:r>
            <w:r w:rsidR="001C24C2" w:rsidRPr="00783EAA">
              <w:rPr>
                <w:rFonts w:ascii="Arial" w:hAnsi="Arial" w:cs="Arial"/>
                <w:color w:val="47545D"/>
                <w:sz w:val="22"/>
                <w:szCs w:val="22"/>
              </w:rPr>
              <w:t xml:space="preserve">will reimburse wages submitted through a </w:t>
            </w:r>
            <w:r w:rsidRPr="00783EAA">
              <w:rPr>
                <w:rFonts w:ascii="Arial" w:hAnsi="Arial" w:cs="Arial"/>
                <w:color w:val="47545D"/>
                <w:sz w:val="22"/>
                <w:szCs w:val="22"/>
              </w:rPr>
              <w:t>H</w:t>
            </w:r>
            <w:r w:rsidR="004426DB">
              <w:rPr>
                <w:rFonts w:ascii="Arial" w:hAnsi="Arial" w:cs="Arial"/>
                <w:color w:val="47545D"/>
                <w:sz w:val="22"/>
                <w:szCs w:val="22"/>
              </w:rPr>
              <w:t>II</w:t>
            </w:r>
            <w:r w:rsidR="00041B56" w:rsidRPr="00783EAA">
              <w:rPr>
                <w:rFonts w:ascii="Arial" w:hAnsi="Arial" w:cs="Arial"/>
                <w:color w:val="47545D"/>
                <w:sz w:val="22"/>
                <w:szCs w:val="22"/>
              </w:rPr>
              <w:t xml:space="preserve"> Wage Reimbursement Schedule</w:t>
            </w:r>
            <w:r w:rsidR="001C24C2" w:rsidRPr="00783EAA">
              <w:rPr>
                <w:rFonts w:ascii="Arial" w:hAnsi="Arial" w:cs="Arial"/>
                <w:color w:val="47545D"/>
                <w:sz w:val="22"/>
                <w:szCs w:val="22"/>
              </w:rPr>
              <w:t xml:space="preserve"> within 10 business days of receipt. </w:t>
            </w:r>
          </w:p>
          <w:p w14:paraId="4C817F9C" w14:textId="77777777" w:rsidR="001C24C2" w:rsidRPr="00783EAA" w:rsidRDefault="001C24C2" w:rsidP="000F4AEC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47545D"/>
                <w:sz w:val="22"/>
                <w:szCs w:val="22"/>
              </w:rPr>
            </w:pPr>
            <w:r w:rsidRPr="00783EAA">
              <w:rPr>
                <w:rFonts w:ascii="Arial" w:hAnsi="Arial" w:cs="Arial"/>
                <w:color w:val="47545D"/>
                <w:sz w:val="22"/>
                <w:szCs w:val="22"/>
              </w:rPr>
              <w:t xml:space="preserve">Payments can only be reimbursed in accordance with the correct benefit entitlement and for periods covered by </w:t>
            </w:r>
            <w:r w:rsidR="00667BC2" w:rsidRPr="00783EAA">
              <w:rPr>
                <w:rFonts w:ascii="Arial" w:hAnsi="Arial" w:cs="Arial"/>
                <w:color w:val="47545D"/>
                <w:sz w:val="22"/>
                <w:szCs w:val="22"/>
              </w:rPr>
              <w:t>a Certificate</w:t>
            </w:r>
            <w:r w:rsidRPr="00783EAA">
              <w:rPr>
                <w:rFonts w:ascii="Arial" w:hAnsi="Arial" w:cs="Arial"/>
                <w:color w:val="47545D"/>
                <w:sz w:val="22"/>
                <w:szCs w:val="22"/>
              </w:rPr>
              <w:t xml:space="preserve"> of Capacity.</w:t>
            </w:r>
          </w:p>
        </w:tc>
      </w:tr>
      <w:tr w:rsidR="001C24C2" w:rsidRPr="00B73029" w14:paraId="3D513B2A" w14:textId="77777777" w:rsidTr="002512A7">
        <w:tc>
          <w:tcPr>
            <w:tcW w:w="2154" w:type="dxa"/>
            <w:tcBorders>
              <w:top w:val="single" w:sz="4" w:space="0" w:color="009BB1"/>
              <w:bottom w:val="single" w:sz="4" w:space="0" w:color="009BB1"/>
            </w:tcBorders>
          </w:tcPr>
          <w:p w14:paraId="45D3B692" w14:textId="77777777" w:rsidR="001C24C2" w:rsidRPr="00B73029" w:rsidRDefault="001C24C2" w:rsidP="00A30ACF">
            <w:pPr>
              <w:pStyle w:val="Heading5"/>
              <w:spacing w:before="60" w:after="60"/>
              <w:rPr>
                <w:color w:val="808080"/>
                <w:sz w:val="22"/>
                <w:szCs w:val="22"/>
              </w:rPr>
            </w:pPr>
            <w:r w:rsidRPr="00EF1D88">
              <w:rPr>
                <w:color w:val="47545D"/>
                <w:sz w:val="22"/>
                <w:szCs w:val="22"/>
              </w:rPr>
              <w:lastRenderedPageBreak/>
              <w:t xml:space="preserve">Claims Administration </w:t>
            </w:r>
          </w:p>
        </w:tc>
        <w:tc>
          <w:tcPr>
            <w:tcW w:w="6267" w:type="dxa"/>
            <w:tcBorders>
              <w:top w:val="single" w:sz="4" w:space="0" w:color="009BB1"/>
              <w:bottom w:val="single" w:sz="4" w:space="0" w:color="009BB1"/>
            </w:tcBorders>
          </w:tcPr>
          <w:p w14:paraId="660FE2EB" w14:textId="77777777" w:rsidR="001C24C2" w:rsidRPr="00EF1D88" w:rsidRDefault="001C24C2" w:rsidP="001C24C2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47545D"/>
                <w:sz w:val="22"/>
                <w:szCs w:val="22"/>
              </w:rPr>
            </w:pPr>
            <w:r w:rsidRPr="00EF1D88">
              <w:rPr>
                <w:rFonts w:ascii="Arial" w:hAnsi="Arial" w:cs="Arial"/>
                <w:color w:val="47545D"/>
                <w:sz w:val="22"/>
                <w:szCs w:val="22"/>
              </w:rPr>
              <w:t xml:space="preserve">The employer agrees it has the financial and administrative resources to guarantee that payments of weekly compensation benefits will be made in a timely manner, consistent with the legislative requirements and can provide evidence of this if requested. </w:t>
            </w:r>
          </w:p>
          <w:p w14:paraId="0A813016" w14:textId="2A758C46" w:rsidR="001C24C2" w:rsidRPr="00EF1D88" w:rsidRDefault="001C24C2" w:rsidP="00041B56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47545D"/>
                <w:sz w:val="22"/>
                <w:szCs w:val="22"/>
              </w:rPr>
            </w:pPr>
            <w:r w:rsidRPr="00EF1D88">
              <w:rPr>
                <w:rFonts w:ascii="Arial" w:hAnsi="Arial" w:cs="Arial"/>
                <w:color w:val="47545D"/>
                <w:sz w:val="22"/>
                <w:szCs w:val="22"/>
              </w:rPr>
              <w:t xml:space="preserve">All claim </w:t>
            </w:r>
            <w:proofErr w:type="gramStart"/>
            <w:r w:rsidRPr="00EF1D88">
              <w:rPr>
                <w:rFonts w:ascii="Arial" w:hAnsi="Arial" w:cs="Arial"/>
                <w:color w:val="47545D"/>
                <w:sz w:val="22"/>
                <w:szCs w:val="22"/>
              </w:rPr>
              <w:t>documentation;</w:t>
            </w:r>
            <w:proofErr w:type="gramEnd"/>
            <w:r w:rsidRPr="00EF1D88">
              <w:rPr>
                <w:rFonts w:ascii="Arial" w:hAnsi="Arial" w:cs="Arial"/>
                <w:color w:val="47545D"/>
                <w:sz w:val="22"/>
                <w:szCs w:val="22"/>
              </w:rPr>
              <w:t xml:space="preserve"> medical reports, medical certificates or evidence of a return to work regarding an injured worker will be forwarded to </w:t>
            </w:r>
            <w:r w:rsidR="00930823" w:rsidRPr="00EF1D88">
              <w:rPr>
                <w:rFonts w:ascii="Arial" w:hAnsi="Arial" w:cs="Arial"/>
                <w:color w:val="47545D"/>
                <w:sz w:val="22"/>
                <w:szCs w:val="22"/>
              </w:rPr>
              <w:t>H</w:t>
            </w:r>
            <w:r w:rsidR="0086094E">
              <w:rPr>
                <w:rFonts w:ascii="Arial" w:hAnsi="Arial" w:cs="Arial"/>
                <w:color w:val="47545D"/>
                <w:sz w:val="22"/>
                <w:szCs w:val="22"/>
              </w:rPr>
              <w:t>II</w:t>
            </w:r>
            <w:r w:rsidRPr="00EF1D88">
              <w:rPr>
                <w:rFonts w:ascii="Arial" w:hAnsi="Arial" w:cs="Arial"/>
                <w:color w:val="47545D"/>
                <w:sz w:val="22"/>
                <w:szCs w:val="22"/>
              </w:rPr>
              <w:t xml:space="preserve"> immediately on receipt thereof and not held until reimbursement schedules are forwarded. </w:t>
            </w:r>
          </w:p>
        </w:tc>
        <w:tc>
          <w:tcPr>
            <w:tcW w:w="6605" w:type="dxa"/>
            <w:tcBorders>
              <w:top w:val="single" w:sz="4" w:space="0" w:color="009BB1"/>
              <w:bottom w:val="single" w:sz="4" w:space="0" w:color="009BB1"/>
            </w:tcBorders>
          </w:tcPr>
          <w:p w14:paraId="191E5FE3" w14:textId="661BF079" w:rsidR="001C24C2" w:rsidRPr="00EF1D88" w:rsidRDefault="0086094E" w:rsidP="000F4AEC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47545D"/>
                <w:sz w:val="22"/>
                <w:szCs w:val="22"/>
              </w:rPr>
            </w:pPr>
            <w:r>
              <w:rPr>
                <w:rFonts w:ascii="Arial" w:hAnsi="Arial" w:cs="Arial"/>
                <w:color w:val="47545D"/>
                <w:sz w:val="22"/>
                <w:szCs w:val="22"/>
              </w:rPr>
              <w:t>Hospitality Industry Insurance</w:t>
            </w:r>
            <w:r w:rsidRPr="00783EAA">
              <w:rPr>
                <w:rFonts w:ascii="Arial" w:hAnsi="Arial" w:cs="Arial"/>
                <w:color w:val="47545D"/>
                <w:sz w:val="22"/>
                <w:szCs w:val="22"/>
              </w:rPr>
              <w:t xml:space="preserve"> </w:t>
            </w:r>
            <w:r w:rsidR="00667BC2" w:rsidRPr="00EF1D88">
              <w:rPr>
                <w:rFonts w:ascii="Arial" w:hAnsi="Arial" w:cs="Arial"/>
                <w:color w:val="47545D"/>
                <w:sz w:val="22"/>
                <w:szCs w:val="22"/>
              </w:rPr>
              <w:t>is</w:t>
            </w:r>
            <w:r w:rsidR="001C24C2" w:rsidRPr="00EF1D88">
              <w:rPr>
                <w:rFonts w:ascii="Arial" w:hAnsi="Arial" w:cs="Arial"/>
                <w:color w:val="47545D"/>
                <w:sz w:val="22"/>
                <w:szCs w:val="22"/>
              </w:rPr>
              <w:t xml:space="preserve"> to advise if a Certificate of Capacity is required to process payment. </w:t>
            </w:r>
          </w:p>
        </w:tc>
      </w:tr>
      <w:tr w:rsidR="001C24C2" w:rsidRPr="00B73029" w14:paraId="60DEEAA2" w14:textId="77777777" w:rsidTr="002512A7">
        <w:tc>
          <w:tcPr>
            <w:tcW w:w="2154" w:type="dxa"/>
            <w:tcBorders>
              <w:top w:val="single" w:sz="4" w:space="0" w:color="009BB1"/>
              <w:bottom w:val="single" w:sz="4" w:space="0" w:color="009BB1"/>
            </w:tcBorders>
          </w:tcPr>
          <w:p w14:paraId="7057A0D5" w14:textId="77777777" w:rsidR="001C24C2" w:rsidRPr="00EF1D88" w:rsidRDefault="001C24C2" w:rsidP="00A30ACF">
            <w:pPr>
              <w:spacing w:before="60" w:after="60"/>
              <w:rPr>
                <w:rFonts w:ascii="Arial" w:hAnsi="Arial" w:cs="Arial"/>
                <w:b/>
                <w:color w:val="47545D"/>
                <w:sz w:val="22"/>
                <w:szCs w:val="22"/>
              </w:rPr>
            </w:pPr>
            <w:r w:rsidRPr="00EF1D88">
              <w:rPr>
                <w:rFonts w:ascii="Arial" w:hAnsi="Arial" w:cs="Arial"/>
                <w:b/>
                <w:color w:val="47545D"/>
                <w:sz w:val="22"/>
                <w:szCs w:val="22"/>
              </w:rPr>
              <w:t xml:space="preserve">Excess </w:t>
            </w:r>
          </w:p>
        </w:tc>
        <w:tc>
          <w:tcPr>
            <w:tcW w:w="6267" w:type="dxa"/>
            <w:tcBorders>
              <w:top w:val="single" w:sz="4" w:space="0" w:color="009BB1"/>
              <w:bottom w:val="single" w:sz="4" w:space="0" w:color="009BB1"/>
            </w:tcBorders>
          </w:tcPr>
          <w:p w14:paraId="6CC1FEC4" w14:textId="06EA5C94" w:rsidR="001C24C2" w:rsidRPr="00EF1D88" w:rsidRDefault="001C24C2" w:rsidP="00041B56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47545D"/>
                <w:sz w:val="22"/>
                <w:szCs w:val="22"/>
              </w:rPr>
            </w:pPr>
            <w:r w:rsidRPr="00EF1D88">
              <w:rPr>
                <w:rFonts w:ascii="Arial" w:hAnsi="Arial" w:cs="Arial"/>
                <w:color w:val="47545D"/>
                <w:sz w:val="22"/>
                <w:szCs w:val="22"/>
              </w:rPr>
              <w:t xml:space="preserve">Claims are to be notified to </w:t>
            </w:r>
            <w:r w:rsidR="00930823" w:rsidRPr="00EF1D88">
              <w:rPr>
                <w:rFonts w:ascii="Arial" w:hAnsi="Arial" w:cs="Arial"/>
                <w:color w:val="47545D"/>
                <w:sz w:val="22"/>
                <w:szCs w:val="22"/>
              </w:rPr>
              <w:t>H</w:t>
            </w:r>
            <w:r w:rsidR="0086094E">
              <w:rPr>
                <w:rFonts w:ascii="Arial" w:hAnsi="Arial" w:cs="Arial"/>
                <w:color w:val="47545D"/>
                <w:sz w:val="22"/>
                <w:szCs w:val="22"/>
              </w:rPr>
              <w:t>II</w:t>
            </w:r>
            <w:r w:rsidRPr="00EF1D88">
              <w:rPr>
                <w:rFonts w:ascii="Arial" w:hAnsi="Arial" w:cs="Arial"/>
                <w:color w:val="47545D"/>
                <w:sz w:val="22"/>
                <w:szCs w:val="22"/>
              </w:rPr>
              <w:t xml:space="preserve"> within </w:t>
            </w:r>
            <w:r w:rsidR="00F87093">
              <w:rPr>
                <w:rFonts w:ascii="Arial" w:hAnsi="Arial" w:cs="Arial"/>
                <w:color w:val="47545D"/>
                <w:sz w:val="22"/>
                <w:szCs w:val="22"/>
              </w:rPr>
              <w:t>5</w:t>
            </w:r>
            <w:r w:rsidRPr="00EF1D88">
              <w:rPr>
                <w:rFonts w:ascii="Arial" w:hAnsi="Arial" w:cs="Arial"/>
                <w:color w:val="47545D"/>
                <w:sz w:val="22"/>
                <w:szCs w:val="22"/>
              </w:rPr>
              <w:t xml:space="preserve"> </w:t>
            </w:r>
            <w:r w:rsidR="00F87093">
              <w:rPr>
                <w:rFonts w:ascii="Arial" w:hAnsi="Arial" w:cs="Arial"/>
                <w:color w:val="47545D"/>
                <w:sz w:val="22"/>
                <w:szCs w:val="22"/>
              </w:rPr>
              <w:t>calendar</w:t>
            </w:r>
            <w:r w:rsidRPr="00EF1D88">
              <w:rPr>
                <w:rFonts w:ascii="Arial" w:hAnsi="Arial" w:cs="Arial"/>
                <w:color w:val="47545D"/>
                <w:sz w:val="22"/>
                <w:szCs w:val="22"/>
              </w:rPr>
              <w:t xml:space="preserve"> days of the employer becoming aware of an injury. </w:t>
            </w:r>
          </w:p>
        </w:tc>
        <w:tc>
          <w:tcPr>
            <w:tcW w:w="6605" w:type="dxa"/>
            <w:tcBorders>
              <w:top w:val="single" w:sz="4" w:space="0" w:color="009BB1"/>
              <w:bottom w:val="single" w:sz="4" w:space="0" w:color="009BB1"/>
            </w:tcBorders>
          </w:tcPr>
          <w:p w14:paraId="69579AEA" w14:textId="3CA5B541" w:rsidR="001C24C2" w:rsidRPr="00EF1D88" w:rsidRDefault="001C24C2" w:rsidP="00041B56">
            <w:pPr>
              <w:numPr>
                <w:ilvl w:val="0"/>
                <w:numId w:val="2"/>
              </w:numPr>
              <w:spacing w:before="60" w:after="60"/>
              <w:ind w:left="732"/>
              <w:rPr>
                <w:rFonts w:ascii="Arial" w:hAnsi="Arial" w:cs="Arial"/>
                <w:color w:val="47545D"/>
                <w:sz w:val="22"/>
                <w:szCs w:val="22"/>
              </w:rPr>
            </w:pPr>
            <w:r w:rsidRPr="00EF1D88">
              <w:rPr>
                <w:rFonts w:ascii="Arial" w:hAnsi="Arial" w:cs="Arial"/>
                <w:color w:val="47545D"/>
                <w:sz w:val="22"/>
                <w:szCs w:val="22"/>
              </w:rPr>
              <w:t>An excess applies to claims notified outsid</w:t>
            </w:r>
            <w:r w:rsidR="00041B56" w:rsidRPr="00EF1D88">
              <w:rPr>
                <w:rFonts w:ascii="Arial" w:hAnsi="Arial" w:cs="Arial"/>
                <w:color w:val="47545D"/>
                <w:sz w:val="22"/>
                <w:szCs w:val="22"/>
              </w:rPr>
              <w:t xml:space="preserve">e the </w:t>
            </w:r>
            <w:proofErr w:type="gramStart"/>
            <w:r w:rsidR="00F87093">
              <w:rPr>
                <w:rFonts w:ascii="Arial" w:hAnsi="Arial" w:cs="Arial"/>
                <w:color w:val="47545D"/>
                <w:sz w:val="22"/>
                <w:szCs w:val="22"/>
              </w:rPr>
              <w:t>5 calendar</w:t>
            </w:r>
            <w:proofErr w:type="gramEnd"/>
            <w:r w:rsidR="00041B56" w:rsidRPr="00EF1D88">
              <w:rPr>
                <w:rFonts w:ascii="Arial" w:hAnsi="Arial" w:cs="Arial"/>
                <w:color w:val="47545D"/>
                <w:sz w:val="22"/>
                <w:szCs w:val="22"/>
              </w:rPr>
              <w:t xml:space="preserve"> day timeframe.</w:t>
            </w:r>
            <w:r w:rsidR="007A49E7">
              <w:rPr>
                <w:rFonts w:ascii="Arial" w:hAnsi="Arial" w:cs="Arial"/>
                <w:color w:val="47545D"/>
                <w:sz w:val="22"/>
                <w:szCs w:val="22"/>
              </w:rPr>
              <w:t xml:space="preserve"> </w:t>
            </w:r>
            <w:r w:rsidRPr="00EF1D88">
              <w:rPr>
                <w:rFonts w:ascii="Arial" w:hAnsi="Arial" w:cs="Arial"/>
                <w:color w:val="47545D"/>
                <w:sz w:val="22"/>
                <w:szCs w:val="22"/>
              </w:rPr>
              <w:t xml:space="preserve">This excess will be deducted by </w:t>
            </w:r>
            <w:r w:rsidR="00930823" w:rsidRPr="00EF1D88">
              <w:rPr>
                <w:rFonts w:ascii="Arial" w:hAnsi="Arial" w:cs="Arial"/>
                <w:color w:val="47545D"/>
                <w:sz w:val="22"/>
                <w:szCs w:val="22"/>
              </w:rPr>
              <w:t>H</w:t>
            </w:r>
            <w:r w:rsidR="007920E9">
              <w:rPr>
                <w:rFonts w:ascii="Arial" w:hAnsi="Arial" w:cs="Arial"/>
                <w:color w:val="47545D"/>
                <w:sz w:val="22"/>
                <w:szCs w:val="22"/>
              </w:rPr>
              <w:t>II</w:t>
            </w:r>
            <w:r w:rsidRPr="00EF1D88">
              <w:rPr>
                <w:rFonts w:ascii="Arial" w:hAnsi="Arial" w:cs="Arial"/>
                <w:color w:val="47545D"/>
                <w:sz w:val="22"/>
                <w:szCs w:val="22"/>
              </w:rPr>
              <w:t xml:space="preserve"> from the initial wa</w:t>
            </w:r>
            <w:r w:rsidR="00041B56" w:rsidRPr="00EF1D88">
              <w:rPr>
                <w:rFonts w:ascii="Arial" w:hAnsi="Arial" w:cs="Arial"/>
                <w:color w:val="47545D"/>
                <w:sz w:val="22"/>
                <w:szCs w:val="22"/>
              </w:rPr>
              <w:t xml:space="preserve">ge reimbursement on each claim.  </w:t>
            </w:r>
            <w:r w:rsidRPr="00EF1D88">
              <w:rPr>
                <w:rFonts w:ascii="Arial" w:hAnsi="Arial" w:cs="Arial"/>
                <w:color w:val="47545D"/>
                <w:sz w:val="22"/>
                <w:szCs w:val="22"/>
              </w:rPr>
              <w:t xml:space="preserve">Excess is calculated as </w:t>
            </w:r>
            <w:r w:rsidR="00F87093">
              <w:rPr>
                <w:rFonts w:ascii="Arial" w:hAnsi="Arial" w:cs="Arial"/>
                <w:color w:val="47545D"/>
                <w:sz w:val="22"/>
                <w:szCs w:val="22"/>
              </w:rPr>
              <w:t>one weeks’ worth of workers compensation wage entitlements</w:t>
            </w:r>
            <w:r w:rsidRPr="00EF1D88">
              <w:rPr>
                <w:rFonts w:ascii="Arial" w:hAnsi="Arial" w:cs="Arial"/>
                <w:color w:val="47545D"/>
                <w:sz w:val="22"/>
                <w:szCs w:val="22"/>
              </w:rPr>
              <w:t xml:space="preserve">. Excess does not apply to recess or journey claims. </w:t>
            </w:r>
          </w:p>
        </w:tc>
      </w:tr>
      <w:tr w:rsidR="001C24C2" w:rsidRPr="00B73029" w14:paraId="0A11338D" w14:textId="77777777" w:rsidTr="002512A7">
        <w:tc>
          <w:tcPr>
            <w:tcW w:w="2154" w:type="dxa"/>
            <w:tcBorders>
              <w:top w:val="single" w:sz="4" w:space="0" w:color="009BB1"/>
              <w:bottom w:val="single" w:sz="4" w:space="0" w:color="009BB1"/>
            </w:tcBorders>
          </w:tcPr>
          <w:p w14:paraId="62DC2AB5" w14:textId="77777777" w:rsidR="001C24C2" w:rsidRPr="00EF1D88" w:rsidRDefault="001C24C2" w:rsidP="00A30ACF">
            <w:pPr>
              <w:spacing w:before="60" w:after="60"/>
              <w:rPr>
                <w:rFonts w:ascii="Arial" w:hAnsi="Arial" w:cs="Arial"/>
                <w:b/>
                <w:color w:val="47545D"/>
                <w:sz w:val="22"/>
                <w:szCs w:val="22"/>
              </w:rPr>
            </w:pPr>
            <w:r w:rsidRPr="00EF1D88">
              <w:rPr>
                <w:rFonts w:ascii="Arial" w:hAnsi="Arial" w:cs="Arial"/>
                <w:b/>
                <w:color w:val="47545D"/>
                <w:sz w:val="22"/>
                <w:szCs w:val="22"/>
              </w:rPr>
              <w:t xml:space="preserve"> Compliance</w:t>
            </w:r>
          </w:p>
        </w:tc>
        <w:tc>
          <w:tcPr>
            <w:tcW w:w="6267" w:type="dxa"/>
            <w:tcBorders>
              <w:top w:val="single" w:sz="4" w:space="0" w:color="009BB1"/>
              <w:bottom w:val="single" w:sz="4" w:space="0" w:color="009BB1"/>
            </w:tcBorders>
          </w:tcPr>
          <w:p w14:paraId="335F4423" w14:textId="77777777" w:rsidR="001C24C2" w:rsidRPr="00EF1D88" w:rsidRDefault="001C24C2" w:rsidP="00041B56">
            <w:pPr>
              <w:numPr>
                <w:ilvl w:val="0"/>
                <w:numId w:val="1"/>
              </w:numPr>
              <w:spacing w:before="60" w:after="60"/>
              <w:rPr>
                <w:rFonts w:ascii="Arial" w:hAnsi="Arial" w:cs="Arial"/>
                <w:color w:val="47545D"/>
                <w:sz w:val="22"/>
                <w:szCs w:val="22"/>
              </w:rPr>
            </w:pPr>
            <w:r w:rsidRPr="00EF1D88">
              <w:rPr>
                <w:rFonts w:ascii="Arial" w:hAnsi="Arial" w:cs="Arial"/>
                <w:color w:val="47545D"/>
                <w:sz w:val="22"/>
                <w:szCs w:val="22"/>
              </w:rPr>
              <w:t>Employer is to provide a reimbursement schedule for each claim with time lost and weekly benefits payable:</w:t>
            </w:r>
          </w:p>
          <w:p w14:paraId="68C5B925" w14:textId="77777777" w:rsidR="00041B56" w:rsidRDefault="00041B56" w:rsidP="00041B56">
            <w:pPr>
              <w:spacing w:before="60" w:after="60"/>
              <w:ind w:left="360"/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B73029">
              <w:rPr>
                <w:rFonts w:ascii="Arial" w:hAnsi="Arial" w:cs="Arial"/>
                <w:color w:val="808080"/>
                <w:sz w:val="22"/>
                <w:szCs w:val="22"/>
              </w:rPr>
              <w:t>Please choose:</w:t>
            </w:r>
          </w:p>
          <w:tbl>
            <w:tblPr>
              <w:tblW w:w="5390" w:type="dxa"/>
              <w:tblInd w:w="313" w:type="dxa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3547"/>
            </w:tblGrid>
            <w:tr w:rsidR="00041B56" w14:paraId="54AE05DB" w14:textId="77777777" w:rsidTr="00E71717">
              <w:tc>
                <w:tcPr>
                  <w:tcW w:w="1843" w:type="dxa"/>
                  <w:shd w:val="clear" w:color="auto" w:fill="auto"/>
                </w:tcPr>
                <w:p w14:paraId="045CB6C2" w14:textId="77777777" w:rsidR="00041B56" w:rsidRPr="00E71717" w:rsidRDefault="00041B56" w:rsidP="00E71717">
                  <w:pPr>
                    <w:spacing w:before="60" w:after="60"/>
                    <w:ind w:firstLine="181"/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</w:pPr>
                  <w:r w:rsidRPr="00E71717"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  <w:t>Fortnightly OR</w:t>
                  </w:r>
                </w:p>
              </w:tc>
              <w:tc>
                <w:tcPr>
                  <w:tcW w:w="3547" w:type="dxa"/>
                  <w:shd w:val="clear" w:color="auto" w:fill="auto"/>
                </w:tcPr>
                <w:p w14:paraId="73DBDCAE" w14:textId="77777777" w:rsidR="00041B56" w:rsidRPr="00E71717" w:rsidRDefault="00041B56" w:rsidP="00E71717">
                  <w:pPr>
                    <w:spacing w:before="60" w:after="60"/>
                    <w:ind w:firstLine="181"/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</w:pPr>
                  <w:r w:rsidRPr="00E71717"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1717"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  <w:instrText xml:space="preserve"> FORMCHECKBOX </w:instrText>
                  </w:r>
                  <w:r w:rsidR="00CE6374"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</w:r>
                  <w:r w:rsidR="00CE6374"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  <w:fldChar w:fldCharType="separate"/>
                  </w:r>
                  <w:r w:rsidRPr="00E71717"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041B56" w14:paraId="736563FF" w14:textId="77777777" w:rsidTr="00E71717">
              <w:tc>
                <w:tcPr>
                  <w:tcW w:w="1843" w:type="dxa"/>
                  <w:shd w:val="clear" w:color="auto" w:fill="auto"/>
                </w:tcPr>
                <w:p w14:paraId="33238C22" w14:textId="77777777" w:rsidR="00041B56" w:rsidRPr="00E71717" w:rsidRDefault="00041B56" w:rsidP="00E71717">
                  <w:pPr>
                    <w:spacing w:before="60" w:after="60"/>
                    <w:ind w:firstLine="181"/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</w:pPr>
                  <w:r w:rsidRPr="00E71717"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  <w:t>Weekly</w:t>
                  </w:r>
                </w:p>
              </w:tc>
              <w:tc>
                <w:tcPr>
                  <w:tcW w:w="3547" w:type="dxa"/>
                  <w:shd w:val="clear" w:color="auto" w:fill="auto"/>
                </w:tcPr>
                <w:p w14:paraId="75C3CB91" w14:textId="77777777" w:rsidR="00041B56" w:rsidRPr="00E71717" w:rsidRDefault="00041B56" w:rsidP="00E71717">
                  <w:pPr>
                    <w:spacing w:before="60" w:after="60"/>
                    <w:ind w:firstLine="181"/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</w:pPr>
                  <w:r w:rsidRPr="00E71717"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71717"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  <w:instrText xml:space="preserve"> FORMCHECKBOX </w:instrText>
                  </w:r>
                  <w:r w:rsidR="00CE6374"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</w:r>
                  <w:r w:rsidR="00CE6374"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  <w:fldChar w:fldCharType="separate"/>
                  </w:r>
                  <w:r w:rsidRPr="00E71717">
                    <w:rPr>
                      <w:rFonts w:ascii="Arial" w:hAnsi="Arial" w:cs="Arial"/>
                      <w:color w:val="80808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3BA2440" w14:textId="77777777" w:rsidR="001C24C2" w:rsidRPr="00B73029" w:rsidRDefault="001C24C2" w:rsidP="00041B56">
            <w:pPr>
              <w:spacing w:before="60" w:after="60"/>
              <w:ind w:left="360"/>
              <w:rPr>
                <w:rFonts w:ascii="Arial" w:hAnsi="Arial" w:cs="Arial"/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6605" w:type="dxa"/>
            <w:tcBorders>
              <w:top w:val="single" w:sz="4" w:space="0" w:color="009BB1"/>
              <w:bottom w:val="single" w:sz="4" w:space="0" w:color="009BB1"/>
            </w:tcBorders>
          </w:tcPr>
          <w:p w14:paraId="670D7367" w14:textId="77777777" w:rsidR="001C24C2" w:rsidRPr="00EF1D88" w:rsidRDefault="001C24C2" w:rsidP="00041B56">
            <w:pPr>
              <w:numPr>
                <w:ilvl w:val="0"/>
                <w:numId w:val="2"/>
              </w:numPr>
              <w:spacing w:before="60" w:after="60"/>
              <w:ind w:left="732"/>
              <w:rPr>
                <w:rFonts w:ascii="Arial" w:hAnsi="Arial" w:cs="Arial"/>
                <w:color w:val="47545D"/>
                <w:sz w:val="22"/>
                <w:szCs w:val="22"/>
              </w:rPr>
            </w:pPr>
            <w:r w:rsidRPr="00EF1D88">
              <w:rPr>
                <w:rFonts w:ascii="Arial" w:hAnsi="Arial" w:cs="Arial"/>
                <w:color w:val="47545D"/>
                <w:sz w:val="22"/>
                <w:szCs w:val="22"/>
              </w:rPr>
              <w:t xml:space="preserve">Non submission of reimbursement schedules for a </w:t>
            </w:r>
            <w:proofErr w:type="gramStart"/>
            <w:r w:rsidR="00041B56" w:rsidRPr="00EF1D88">
              <w:rPr>
                <w:rFonts w:ascii="Arial" w:hAnsi="Arial" w:cs="Arial"/>
                <w:color w:val="47545D"/>
                <w:sz w:val="22"/>
                <w:szCs w:val="22"/>
              </w:rPr>
              <w:t>3</w:t>
            </w:r>
            <w:r w:rsidRPr="00EF1D88">
              <w:rPr>
                <w:rFonts w:ascii="Arial" w:hAnsi="Arial" w:cs="Arial"/>
                <w:color w:val="47545D"/>
                <w:sz w:val="22"/>
                <w:szCs w:val="22"/>
              </w:rPr>
              <w:t xml:space="preserve"> month</w:t>
            </w:r>
            <w:proofErr w:type="gramEnd"/>
            <w:r w:rsidRPr="00EF1D88">
              <w:rPr>
                <w:rFonts w:ascii="Arial" w:hAnsi="Arial" w:cs="Arial"/>
                <w:color w:val="47545D"/>
                <w:sz w:val="22"/>
                <w:szCs w:val="22"/>
              </w:rPr>
              <w:t xml:space="preserve"> period or non</w:t>
            </w:r>
            <w:r w:rsidR="00041B56" w:rsidRPr="00EF1D88">
              <w:rPr>
                <w:rFonts w:ascii="Arial" w:hAnsi="Arial" w:cs="Arial"/>
                <w:color w:val="47545D"/>
                <w:sz w:val="22"/>
                <w:szCs w:val="22"/>
              </w:rPr>
              <w:t>-</w:t>
            </w:r>
            <w:r w:rsidRPr="00EF1D88">
              <w:rPr>
                <w:rFonts w:ascii="Arial" w:hAnsi="Arial" w:cs="Arial"/>
                <w:color w:val="47545D"/>
                <w:sz w:val="22"/>
                <w:szCs w:val="22"/>
              </w:rPr>
              <w:t xml:space="preserve">compliance with Section 69 of the </w:t>
            </w:r>
            <w:r w:rsidRPr="00EF1D88">
              <w:rPr>
                <w:rFonts w:ascii="Arial" w:hAnsi="Arial" w:cs="Arial"/>
                <w:i/>
                <w:color w:val="47545D"/>
                <w:sz w:val="22"/>
                <w:szCs w:val="22"/>
              </w:rPr>
              <w:t>Workplace Injury Management and Workers Compensation Act 1998</w:t>
            </w:r>
            <w:r w:rsidRPr="00EF1D88">
              <w:rPr>
                <w:rFonts w:ascii="Arial" w:hAnsi="Arial" w:cs="Arial"/>
                <w:color w:val="47545D"/>
                <w:sz w:val="22"/>
                <w:szCs w:val="22"/>
              </w:rPr>
              <w:t xml:space="preserve"> may lead to the termination of this agreement. </w:t>
            </w:r>
          </w:p>
        </w:tc>
      </w:tr>
    </w:tbl>
    <w:p w14:paraId="50F368BC" w14:textId="77777777" w:rsidR="00C42E6B" w:rsidRDefault="00C42E6B" w:rsidP="00F56CDF">
      <w:pPr>
        <w:spacing w:after="200" w:line="276" w:lineRule="auto"/>
        <w:rPr>
          <w:rFonts w:ascii="Arial" w:hAnsi="Arial" w:cs="Arial"/>
          <w:color w:val="6A737B"/>
          <w:sz w:val="22"/>
          <w:szCs w:val="22"/>
        </w:rPr>
      </w:pPr>
    </w:p>
    <w:p w14:paraId="2505DD33" w14:textId="77777777" w:rsidR="00C42E6B" w:rsidRDefault="00C42E6B">
      <w:pPr>
        <w:spacing w:after="200" w:line="276" w:lineRule="auto"/>
        <w:rPr>
          <w:rFonts w:ascii="Arial" w:hAnsi="Arial" w:cs="Arial"/>
          <w:color w:val="6A737B"/>
          <w:sz w:val="22"/>
          <w:szCs w:val="22"/>
        </w:rPr>
      </w:pPr>
      <w:r>
        <w:rPr>
          <w:rFonts w:ascii="Arial" w:hAnsi="Arial" w:cs="Arial"/>
          <w:color w:val="6A737B"/>
          <w:sz w:val="22"/>
          <w:szCs w:val="22"/>
        </w:rPr>
        <w:br w:type="page"/>
      </w:r>
    </w:p>
    <w:p w14:paraId="6D03AC64" w14:textId="0754E603" w:rsidR="001C24C2" w:rsidRPr="00C74B4F" w:rsidRDefault="001C24C2" w:rsidP="00131A71">
      <w:pPr>
        <w:spacing w:after="200" w:line="276" w:lineRule="auto"/>
        <w:ind w:left="-426"/>
        <w:rPr>
          <w:rFonts w:ascii="Arial" w:hAnsi="Arial" w:cs="Arial"/>
          <w:color w:val="47545D"/>
          <w:sz w:val="22"/>
          <w:szCs w:val="22"/>
        </w:rPr>
      </w:pPr>
      <w:r w:rsidRPr="00C74B4F">
        <w:rPr>
          <w:rFonts w:ascii="Arial" w:hAnsi="Arial" w:cs="Arial"/>
          <w:color w:val="47545D"/>
          <w:sz w:val="22"/>
          <w:szCs w:val="22"/>
        </w:rPr>
        <w:t xml:space="preserve">The Employer acknowledges that these arrangements apply to wage reimbursements claimed from </w:t>
      </w:r>
      <w:r w:rsidR="00930823" w:rsidRPr="00C74B4F">
        <w:rPr>
          <w:rFonts w:ascii="Arial" w:hAnsi="Arial" w:cs="Arial"/>
          <w:color w:val="47545D"/>
          <w:sz w:val="22"/>
          <w:szCs w:val="22"/>
        </w:rPr>
        <w:t>H</w:t>
      </w:r>
      <w:r w:rsidR="00830823">
        <w:rPr>
          <w:rFonts w:ascii="Arial" w:hAnsi="Arial" w:cs="Arial"/>
          <w:color w:val="47545D"/>
          <w:sz w:val="22"/>
          <w:szCs w:val="22"/>
        </w:rPr>
        <w:t>II</w:t>
      </w:r>
      <w:r w:rsidRPr="00C74B4F">
        <w:rPr>
          <w:rFonts w:ascii="Arial" w:hAnsi="Arial" w:cs="Arial"/>
          <w:color w:val="47545D"/>
          <w:sz w:val="22"/>
          <w:szCs w:val="22"/>
        </w:rPr>
        <w:t xml:space="preserve"> and agrees that any failure on the Employer’s part to abide by these will lead to the termination of this agreement.</w:t>
      </w:r>
    </w:p>
    <w:tbl>
      <w:tblPr>
        <w:tblW w:w="15196" w:type="dxa"/>
        <w:tblInd w:w="-426" w:type="dxa"/>
        <w:tblLook w:val="0000" w:firstRow="0" w:lastRow="0" w:firstColumn="0" w:lastColumn="0" w:noHBand="0" w:noVBand="0"/>
      </w:tblPr>
      <w:tblGrid>
        <w:gridCol w:w="3369"/>
        <w:gridCol w:w="4365"/>
        <w:gridCol w:w="2662"/>
        <w:gridCol w:w="4800"/>
      </w:tblGrid>
      <w:tr w:rsidR="00F56CDF" w:rsidRPr="003028BA" w14:paraId="3A199331" w14:textId="77777777" w:rsidTr="002512A7">
        <w:trPr>
          <w:trHeight w:val="340"/>
        </w:trPr>
        <w:tc>
          <w:tcPr>
            <w:tcW w:w="15196" w:type="dxa"/>
            <w:gridSpan w:val="4"/>
            <w:tcBorders>
              <w:top w:val="single" w:sz="4" w:space="0" w:color="009BB1"/>
              <w:bottom w:val="single" w:sz="4" w:space="0" w:color="009BB1"/>
            </w:tcBorders>
            <w:shd w:val="clear" w:color="auto" w:fill="FFFFFF"/>
            <w:vAlign w:val="center"/>
          </w:tcPr>
          <w:p w14:paraId="40F96161" w14:textId="77777777" w:rsidR="00F56CDF" w:rsidRPr="0055124A" w:rsidRDefault="00F56CDF" w:rsidP="00F56CDF">
            <w:pPr>
              <w:spacing w:before="60" w:after="60"/>
              <w:rPr>
                <w:rFonts w:ascii="Arial" w:hAnsi="Arial" w:cs="Arial"/>
                <w:b/>
                <w:bCs/>
                <w:color w:val="009BB1"/>
                <w:sz w:val="22"/>
                <w:szCs w:val="22"/>
              </w:rPr>
            </w:pPr>
            <w:r w:rsidRPr="00C74B4F">
              <w:rPr>
                <w:rFonts w:ascii="Arial" w:hAnsi="Arial" w:cs="Arial"/>
                <w:b/>
                <w:color w:val="2C7885"/>
                <w:sz w:val="22"/>
                <w:szCs w:val="22"/>
              </w:rPr>
              <w:t>Employer</w:t>
            </w:r>
          </w:p>
        </w:tc>
      </w:tr>
      <w:tr w:rsidR="003028BA" w:rsidRPr="003028BA" w14:paraId="38F95BE9" w14:textId="77777777" w:rsidTr="002512A7">
        <w:trPr>
          <w:trHeight w:val="454"/>
        </w:trPr>
        <w:tc>
          <w:tcPr>
            <w:tcW w:w="3369" w:type="dxa"/>
            <w:tcBorders>
              <w:top w:val="single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/>
            <w:vAlign w:val="center"/>
          </w:tcPr>
          <w:p w14:paraId="02308730" w14:textId="77777777" w:rsidR="001C24C2" w:rsidRPr="00C74B4F" w:rsidRDefault="001C24C2" w:rsidP="00F56CDF">
            <w:pPr>
              <w:spacing w:before="60" w:after="60"/>
              <w:rPr>
                <w:rFonts w:ascii="Arial" w:hAnsi="Arial" w:cs="Arial"/>
                <w:color w:val="47545D"/>
                <w:sz w:val="22"/>
                <w:szCs w:val="22"/>
              </w:rPr>
            </w:pPr>
            <w:r w:rsidRPr="00C74B4F">
              <w:rPr>
                <w:rFonts w:ascii="Arial" w:hAnsi="Arial" w:cs="Arial"/>
                <w:color w:val="47545D"/>
                <w:sz w:val="22"/>
                <w:szCs w:val="22"/>
              </w:rPr>
              <w:t>Employer Name</w:t>
            </w:r>
            <w:r w:rsidR="00F56CDF" w:rsidRPr="00C74B4F">
              <w:rPr>
                <w:rFonts w:ascii="Arial" w:hAnsi="Arial" w:cs="Arial"/>
                <w:color w:val="47545D"/>
                <w:sz w:val="22"/>
                <w:szCs w:val="22"/>
              </w:rPr>
              <w:t>:</w:t>
            </w:r>
          </w:p>
        </w:tc>
        <w:tc>
          <w:tcPr>
            <w:tcW w:w="4365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/>
            <w:vAlign w:val="center"/>
          </w:tcPr>
          <w:p w14:paraId="1ABEDB63" w14:textId="77777777" w:rsidR="001C24C2" w:rsidRPr="003028BA" w:rsidRDefault="00F56CDF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662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/>
            <w:vAlign w:val="center"/>
          </w:tcPr>
          <w:p w14:paraId="26F3191E" w14:textId="77777777" w:rsidR="001C24C2" w:rsidRPr="003028BA" w:rsidRDefault="001C24C2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FFFFFF"/>
            <w:vAlign w:val="center"/>
          </w:tcPr>
          <w:p w14:paraId="57176E90" w14:textId="77777777" w:rsidR="001C24C2" w:rsidRPr="003028BA" w:rsidRDefault="001C24C2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</w:p>
        </w:tc>
      </w:tr>
      <w:tr w:rsidR="003028BA" w:rsidRPr="003028BA" w14:paraId="1F5B9167" w14:textId="77777777" w:rsidTr="002512A7">
        <w:trPr>
          <w:trHeight w:val="454"/>
        </w:trPr>
        <w:tc>
          <w:tcPr>
            <w:tcW w:w="3369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/>
            <w:vAlign w:val="center"/>
          </w:tcPr>
          <w:p w14:paraId="5147CC11" w14:textId="77777777" w:rsidR="001C24C2" w:rsidRPr="00C74B4F" w:rsidRDefault="001C24C2" w:rsidP="00F56CDF">
            <w:pPr>
              <w:spacing w:before="60" w:after="60"/>
              <w:rPr>
                <w:rFonts w:ascii="Arial" w:hAnsi="Arial" w:cs="Arial"/>
                <w:color w:val="47545D"/>
                <w:sz w:val="22"/>
                <w:szCs w:val="22"/>
              </w:rPr>
            </w:pPr>
            <w:r w:rsidRPr="00C74B4F">
              <w:rPr>
                <w:rFonts w:ascii="Arial" w:hAnsi="Arial" w:cs="Arial"/>
                <w:color w:val="47545D"/>
                <w:sz w:val="22"/>
                <w:szCs w:val="22"/>
              </w:rPr>
              <w:t>Representative Name</w:t>
            </w:r>
            <w:r w:rsidR="00F56CDF" w:rsidRPr="00C74B4F">
              <w:rPr>
                <w:rFonts w:ascii="Arial" w:hAnsi="Arial" w:cs="Arial"/>
                <w:color w:val="47545D"/>
                <w:sz w:val="22"/>
                <w:szCs w:val="22"/>
              </w:rPr>
              <w:t>:</w:t>
            </w:r>
          </w:p>
        </w:tc>
        <w:tc>
          <w:tcPr>
            <w:tcW w:w="4365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/>
            <w:vAlign w:val="center"/>
          </w:tcPr>
          <w:p w14:paraId="4A6C7A86" w14:textId="77777777" w:rsidR="001C24C2" w:rsidRPr="003028BA" w:rsidRDefault="00F56CDF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66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/>
            <w:vAlign w:val="center"/>
          </w:tcPr>
          <w:p w14:paraId="3EA5320F" w14:textId="77777777" w:rsidR="001C24C2" w:rsidRPr="00C74B4F" w:rsidRDefault="001C24C2" w:rsidP="00F56CDF">
            <w:pPr>
              <w:spacing w:before="60" w:after="60"/>
              <w:rPr>
                <w:rFonts w:ascii="Arial" w:hAnsi="Arial" w:cs="Arial"/>
                <w:color w:val="47545D"/>
                <w:sz w:val="22"/>
                <w:szCs w:val="22"/>
              </w:rPr>
            </w:pPr>
            <w:r w:rsidRPr="00C74B4F">
              <w:rPr>
                <w:rFonts w:ascii="Arial" w:hAnsi="Arial" w:cs="Arial"/>
                <w:color w:val="47545D"/>
                <w:sz w:val="22"/>
                <w:szCs w:val="22"/>
              </w:rPr>
              <w:t>Representative Position</w:t>
            </w:r>
            <w:r w:rsidR="00F56CDF" w:rsidRPr="00C74B4F">
              <w:rPr>
                <w:rFonts w:ascii="Arial" w:hAnsi="Arial" w:cs="Arial"/>
                <w:color w:val="47545D"/>
                <w:sz w:val="22"/>
                <w:szCs w:val="22"/>
              </w:rPr>
              <w:t>:</w:t>
            </w:r>
          </w:p>
        </w:tc>
        <w:tc>
          <w:tcPr>
            <w:tcW w:w="4800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FFFFFF"/>
            <w:vAlign w:val="center"/>
          </w:tcPr>
          <w:p w14:paraId="627E38F2" w14:textId="77777777" w:rsidR="001C24C2" w:rsidRPr="003028BA" w:rsidRDefault="00F56CDF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  <w:bookmarkEnd w:id="4"/>
          </w:p>
        </w:tc>
      </w:tr>
      <w:tr w:rsidR="003028BA" w:rsidRPr="003028BA" w14:paraId="75162527" w14:textId="77777777" w:rsidTr="002512A7">
        <w:trPr>
          <w:trHeight w:val="454"/>
        </w:trPr>
        <w:tc>
          <w:tcPr>
            <w:tcW w:w="3369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/>
            <w:vAlign w:val="center"/>
          </w:tcPr>
          <w:p w14:paraId="16E5EF11" w14:textId="77777777" w:rsidR="001C24C2" w:rsidRPr="00C74B4F" w:rsidRDefault="001C24C2" w:rsidP="00F56CDF">
            <w:pPr>
              <w:spacing w:before="60" w:after="60"/>
              <w:rPr>
                <w:rFonts w:ascii="Arial" w:hAnsi="Arial" w:cs="Arial"/>
                <w:color w:val="47545D"/>
                <w:sz w:val="22"/>
                <w:szCs w:val="22"/>
              </w:rPr>
            </w:pPr>
            <w:r w:rsidRPr="00C74B4F">
              <w:rPr>
                <w:rFonts w:ascii="Arial" w:hAnsi="Arial" w:cs="Arial"/>
                <w:color w:val="47545D"/>
                <w:sz w:val="22"/>
                <w:szCs w:val="22"/>
              </w:rPr>
              <w:t>Signature</w:t>
            </w:r>
            <w:r w:rsidR="00126ABA" w:rsidRPr="00C74B4F">
              <w:rPr>
                <w:rFonts w:ascii="Arial" w:hAnsi="Arial" w:cs="Arial"/>
                <w:color w:val="47545D"/>
                <w:sz w:val="22"/>
                <w:szCs w:val="22"/>
              </w:rPr>
              <w:t>:</w:t>
            </w:r>
          </w:p>
        </w:tc>
        <w:tc>
          <w:tcPr>
            <w:tcW w:w="4365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/>
            <w:vAlign w:val="center"/>
          </w:tcPr>
          <w:p w14:paraId="0E112011" w14:textId="77777777" w:rsidR="001C24C2" w:rsidRPr="003028BA" w:rsidRDefault="001C24C2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shd w:val="clear" w:color="auto" w:fill="FFFFFF"/>
            <w:vAlign w:val="center"/>
          </w:tcPr>
          <w:p w14:paraId="4207EB31" w14:textId="77777777" w:rsidR="001C24C2" w:rsidRPr="00C74B4F" w:rsidRDefault="001C24C2" w:rsidP="00F56CDF">
            <w:pPr>
              <w:spacing w:before="60" w:after="60"/>
              <w:rPr>
                <w:rFonts w:ascii="Arial" w:hAnsi="Arial" w:cs="Arial"/>
                <w:color w:val="47545D"/>
                <w:sz w:val="22"/>
                <w:szCs w:val="22"/>
              </w:rPr>
            </w:pPr>
            <w:r w:rsidRPr="00C74B4F">
              <w:rPr>
                <w:rFonts w:ascii="Arial" w:hAnsi="Arial" w:cs="Arial"/>
                <w:color w:val="47545D"/>
                <w:sz w:val="22"/>
                <w:szCs w:val="22"/>
              </w:rPr>
              <w:t>Date</w:t>
            </w:r>
            <w:r w:rsidR="00F56CDF" w:rsidRPr="00C74B4F">
              <w:rPr>
                <w:rFonts w:ascii="Arial" w:hAnsi="Arial" w:cs="Arial"/>
                <w:color w:val="47545D"/>
                <w:sz w:val="22"/>
                <w:szCs w:val="22"/>
              </w:rPr>
              <w:t>:</w:t>
            </w:r>
          </w:p>
        </w:tc>
        <w:tc>
          <w:tcPr>
            <w:tcW w:w="4800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shd w:val="clear" w:color="auto" w:fill="FFFFFF"/>
            <w:vAlign w:val="center"/>
          </w:tcPr>
          <w:p w14:paraId="44D6876C" w14:textId="77777777" w:rsidR="001C24C2" w:rsidRPr="003028BA" w:rsidRDefault="00F56CDF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" w:hAnsi="Arial" w:cs="Arial"/>
                <w:color w:val="6A737B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" w:hAnsi="Arial" w:cs="Arial"/>
                <w:color w:val="6A737B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  <w:bookmarkEnd w:id="7"/>
          </w:p>
        </w:tc>
      </w:tr>
      <w:tr w:rsidR="003028BA" w:rsidRPr="003028BA" w14:paraId="61671F8F" w14:textId="77777777" w:rsidTr="002512A7">
        <w:trPr>
          <w:trHeight w:val="454"/>
        </w:trPr>
        <w:tc>
          <w:tcPr>
            <w:tcW w:w="3369" w:type="dxa"/>
            <w:tcBorders>
              <w:top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/>
            <w:vAlign w:val="center"/>
          </w:tcPr>
          <w:p w14:paraId="6D9C5116" w14:textId="77777777" w:rsidR="001C24C2" w:rsidRPr="003028BA" w:rsidRDefault="001C24C2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/>
            <w:vAlign w:val="center"/>
          </w:tcPr>
          <w:p w14:paraId="20DFA604" w14:textId="77777777" w:rsidR="001C24C2" w:rsidRPr="003028BA" w:rsidRDefault="001C24C2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shd w:val="clear" w:color="auto" w:fill="FFFFFF"/>
            <w:vAlign w:val="center"/>
          </w:tcPr>
          <w:p w14:paraId="3EF0A605" w14:textId="77777777" w:rsidR="001C24C2" w:rsidRPr="003028BA" w:rsidRDefault="001C24C2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</w:tcBorders>
            <w:shd w:val="clear" w:color="auto" w:fill="FFFFFF"/>
            <w:vAlign w:val="center"/>
          </w:tcPr>
          <w:p w14:paraId="311DDAFE" w14:textId="77777777" w:rsidR="001C24C2" w:rsidRPr="003028BA" w:rsidRDefault="001C24C2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</w:p>
        </w:tc>
      </w:tr>
      <w:tr w:rsidR="00F56CDF" w:rsidRPr="003028BA" w14:paraId="4AD50F9D" w14:textId="77777777" w:rsidTr="002512A7">
        <w:trPr>
          <w:trHeight w:val="454"/>
        </w:trPr>
        <w:tc>
          <w:tcPr>
            <w:tcW w:w="15196" w:type="dxa"/>
            <w:gridSpan w:val="4"/>
            <w:tcBorders>
              <w:top w:val="single" w:sz="4" w:space="0" w:color="009BB1"/>
              <w:bottom w:val="single" w:sz="4" w:space="0" w:color="009BB1"/>
            </w:tcBorders>
            <w:vAlign w:val="center"/>
          </w:tcPr>
          <w:p w14:paraId="4C329042" w14:textId="005F9B17" w:rsidR="00F56CDF" w:rsidRPr="00930823" w:rsidRDefault="00930823" w:rsidP="00930823">
            <w:pPr>
              <w:spacing w:before="60" w:after="60"/>
              <w:rPr>
                <w:rFonts w:ascii="Arial" w:hAnsi="Arial" w:cs="Arial"/>
                <w:b/>
                <w:bCs/>
                <w:color w:val="EE3123"/>
                <w:sz w:val="22"/>
                <w:szCs w:val="22"/>
              </w:rPr>
            </w:pPr>
            <w:r w:rsidRPr="00C74B4F">
              <w:rPr>
                <w:rFonts w:ascii="Arial" w:hAnsi="Arial" w:cs="Arial"/>
                <w:b/>
                <w:color w:val="2C7885"/>
                <w:sz w:val="22"/>
                <w:szCs w:val="22"/>
              </w:rPr>
              <w:t>H</w:t>
            </w:r>
            <w:r w:rsidR="005A2E29">
              <w:rPr>
                <w:rFonts w:ascii="Arial" w:hAnsi="Arial" w:cs="Arial"/>
                <w:b/>
                <w:color w:val="2C7885"/>
                <w:sz w:val="22"/>
                <w:szCs w:val="22"/>
              </w:rPr>
              <w:t>ospitality Industry Insurance</w:t>
            </w:r>
          </w:p>
        </w:tc>
      </w:tr>
      <w:tr w:rsidR="00F56CDF" w:rsidRPr="003028BA" w14:paraId="47A9EB23" w14:textId="77777777" w:rsidTr="002512A7">
        <w:trPr>
          <w:trHeight w:val="454"/>
        </w:trPr>
        <w:tc>
          <w:tcPr>
            <w:tcW w:w="3369" w:type="dxa"/>
            <w:tcBorders>
              <w:top w:val="single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6AC4D97E" w14:textId="77777777" w:rsidR="00F56CDF" w:rsidRPr="00C74B4F" w:rsidRDefault="00F56CDF" w:rsidP="00F56CDF">
            <w:pPr>
              <w:spacing w:before="60" w:after="60"/>
              <w:rPr>
                <w:rFonts w:ascii="Arial" w:hAnsi="Arial" w:cs="Arial"/>
                <w:color w:val="47545D"/>
                <w:sz w:val="22"/>
                <w:szCs w:val="22"/>
              </w:rPr>
            </w:pPr>
            <w:r w:rsidRPr="00C74B4F">
              <w:rPr>
                <w:rFonts w:ascii="Arial" w:hAnsi="Arial" w:cs="Arial"/>
                <w:color w:val="47545D"/>
                <w:sz w:val="22"/>
                <w:szCs w:val="22"/>
              </w:rPr>
              <w:t>Representative Name:</w:t>
            </w:r>
          </w:p>
        </w:tc>
        <w:tc>
          <w:tcPr>
            <w:tcW w:w="4365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1CD8A05A" w14:textId="77777777" w:rsidR="00F56CDF" w:rsidRPr="003028BA" w:rsidRDefault="00F56CDF" w:rsidP="00A30AC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  <w:tc>
          <w:tcPr>
            <w:tcW w:w="2662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3D8C4DA0" w14:textId="77777777" w:rsidR="00F56CDF" w:rsidRPr="00C74B4F" w:rsidRDefault="00F56CDF" w:rsidP="00F56CDF">
            <w:pPr>
              <w:spacing w:before="60" w:after="60"/>
              <w:rPr>
                <w:rFonts w:ascii="Arial" w:hAnsi="Arial" w:cs="Arial"/>
                <w:color w:val="47545D"/>
                <w:sz w:val="22"/>
                <w:szCs w:val="22"/>
              </w:rPr>
            </w:pPr>
            <w:r w:rsidRPr="00C74B4F">
              <w:rPr>
                <w:rFonts w:ascii="Arial" w:hAnsi="Arial" w:cs="Arial"/>
                <w:color w:val="47545D"/>
                <w:sz w:val="22"/>
                <w:szCs w:val="22"/>
              </w:rPr>
              <w:t>Representative Position:</w:t>
            </w:r>
          </w:p>
        </w:tc>
        <w:tc>
          <w:tcPr>
            <w:tcW w:w="4800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4A8ABE0E" w14:textId="77777777" w:rsidR="00F56CDF" w:rsidRPr="003028BA" w:rsidRDefault="00F56CDF" w:rsidP="00A30AC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F56CDF" w:rsidRPr="003028BA" w14:paraId="5D1B5DB4" w14:textId="77777777" w:rsidTr="002512A7">
        <w:trPr>
          <w:trHeight w:val="454"/>
        </w:trPr>
        <w:tc>
          <w:tcPr>
            <w:tcW w:w="3369" w:type="dxa"/>
            <w:tcBorders>
              <w:top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5CAE8590" w14:textId="77777777" w:rsidR="00F56CDF" w:rsidRPr="00C74B4F" w:rsidRDefault="00F56CDF" w:rsidP="00F56CDF">
            <w:pPr>
              <w:spacing w:before="60" w:after="60"/>
              <w:rPr>
                <w:rFonts w:ascii="Arial" w:hAnsi="Arial" w:cs="Arial"/>
                <w:color w:val="47545D"/>
                <w:sz w:val="22"/>
                <w:szCs w:val="22"/>
              </w:rPr>
            </w:pPr>
            <w:r w:rsidRPr="00C74B4F">
              <w:rPr>
                <w:rFonts w:ascii="Arial" w:hAnsi="Arial" w:cs="Arial"/>
                <w:color w:val="47545D"/>
                <w:sz w:val="22"/>
                <w:szCs w:val="22"/>
              </w:rPr>
              <w:t>Signature:</w:t>
            </w:r>
          </w:p>
        </w:tc>
        <w:tc>
          <w:tcPr>
            <w:tcW w:w="4365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2E46DC13" w14:textId="77777777" w:rsidR="00F56CDF" w:rsidRPr="003028BA" w:rsidRDefault="00F56CDF" w:rsidP="00A30AC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  <w:tc>
          <w:tcPr>
            <w:tcW w:w="2662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14:paraId="6F759AEB" w14:textId="77777777" w:rsidR="00F56CDF" w:rsidRPr="00C74B4F" w:rsidRDefault="00F56CDF" w:rsidP="00F56CDF">
            <w:pPr>
              <w:spacing w:before="60" w:after="60"/>
              <w:rPr>
                <w:rFonts w:ascii="Arial" w:hAnsi="Arial" w:cs="Arial"/>
                <w:color w:val="47545D"/>
                <w:sz w:val="22"/>
                <w:szCs w:val="22"/>
              </w:rPr>
            </w:pPr>
            <w:r w:rsidRPr="00C74B4F">
              <w:rPr>
                <w:rFonts w:ascii="Arial" w:hAnsi="Arial" w:cs="Arial"/>
                <w:color w:val="47545D"/>
                <w:sz w:val="22"/>
                <w:szCs w:val="22"/>
              </w:rPr>
              <w:t>Date:</w:t>
            </w:r>
          </w:p>
        </w:tc>
        <w:tc>
          <w:tcPr>
            <w:tcW w:w="4800" w:type="dxa"/>
            <w:tcBorders>
              <w:top w:val="dotted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14:paraId="0DC5174B" w14:textId="77777777" w:rsidR="00F56CDF" w:rsidRPr="003028BA" w:rsidRDefault="00F56CDF" w:rsidP="00A30AC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color w:val="6A737B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6A737B"/>
                <w:sz w:val="22"/>
                <w:szCs w:val="22"/>
              </w:rPr>
              <w:fldChar w:fldCharType="end"/>
            </w:r>
          </w:p>
        </w:tc>
      </w:tr>
      <w:tr w:rsidR="00F56CDF" w:rsidRPr="003028BA" w14:paraId="5A200EB6" w14:textId="77777777" w:rsidTr="002512A7">
        <w:trPr>
          <w:trHeight w:val="454"/>
        </w:trPr>
        <w:tc>
          <w:tcPr>
            <w:tcW w:w="3369" w:type="dxa"/>
            <w:tcBorders>
              <w:top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14:paraId="7DE6AAD6" w14:textId="77777777" w:rsidR="00F56CDF" w:rsidRPr="003028BA" w:rsidRDefault="00F56CDF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14:paraId="1534DBE4" w14:textId="77777777" w:rsidR="00F56CDF" w:rsidRPr="003028BA" w:rsidRDefault="00F56CDF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14:paraId="27E46EF4" w14:textId="77777777" w:rsidR="00F56CDF" w:rsidRPr="003028BA" w:rsidRDefault="00F56CDF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</w:p>
        </w:tc>
        <w:tc>
          <w:tcPr>
            <w:tcW w:w="4800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</w:tcBorders>
            <w:vAlign w:val="center"/>
          </w:tcPr>
          <w:p w14:paraId="0181582B" w14:textId="77777777" w:rsidR="00F56CDF" w:rsidRPr="003028BA" w:rsidRDefault="00F56CDF" w:rsidP="00F56CDF">
            <w:pPr>
              <w:spacing w:before="60" w:after="60"/>
              <w:rPr>
                <w:rFonts w:ascii="Arial" w:hAnsi="Arial" w:cs="Arial"/>
                <w:color w:val="6A737B"/>
                <w:sz w:val="22"/>
                <w:szCs w:val="22"/>
              </w:rPr>
            </w:pPr>
          </w:p>
        </w:tc>
      </w:tr>
    </w:tbl>
    <w:p w14:paraId="1AE13297" w14:textId="77777777" w:rsidR="001C24C2" w:rsidRPr="003028BA" w:rsidRDefault="001C24C2" w:rsidP="001C24C2">
      <w:pPr>
        <w:jc w:val="center"/>
        <w:rPr>
          <w:rFonts w:ascii="Arial" w:hAnsi="Arial" w:cs="Arial"/>
          <w:b/>
          <w:bCs/>
          <w:color w:val="6A737B"/>
          <w:sz w:val="22"/>
          <w:szCs w:val="22"/>
        </w:rPr>
      </w:pPr>
    </w:p>
    <w:p w14:paraId="4C5E7AF6" w14:textId="0C9B10F4" w:rsidR="001C24C2" w:rsidRPr="00C74B4F" w:rsidRDefault="001C24C2" w:rsidP="002512A7">
      <w:pPr>
        <w:ind w:left="-426"/>
        <w:rPr>
          <w:rFonts w:ascii="Arial" w:hAnsi="Arial" w:cs="Arial"/>
          <w:b/>
          <w:bCs/>
          <w:color w:val="47545D"/>
          <w:sz w:val="22"/>
          <w:szCs w:val="22"/>
        </w:rPr>
      </w:pPr>
      <w:r w:rsidRPr="00C74B4F">
        <w:rPr>
          <w:rFonts w:ascii="Arial" w:hAnsi="Arial" w:cs="Arial"/>
          <w:b/>
          <w:bCs/>
          <w:color w:val="47545D"/>
          <w:sz w:val="22"/>
          <w:szCs w:val="22"/>
        </w:rPr>
        <w:t xml:space="preserve">The terms of this agreement must not be released to a third party without prior written approval from </w:t>
      </w:r>
      <w:r w:rsidR="000C672A">
        <w:rPr>
          <w:rFonts w:ascii="Arial" w:hAnsi="Arial" w:cs="Arial"/>
          <w:b/>
          <w:bCs/>
          <w:color w:val="47545D"/>
          <w:sz w:val="22"/>
          <w:szCs w:val="22"/>
        </w:rPr>
        <w:t>Hospitality Industry Insurance</w:t>
      </w:r>
      <w:r w:rsidRPr="00C74B4F">
        <w:rPr>
          <w:rFonts w:ascii="Arial" w:hAnsi="Arial" w:cs="Arial"/>
          <w:b/>
          <w:bCs/>
          <w:color w:val="47545D"/>
          <w:sz w:val="22"/>
          <w:szCs w:val="22"/>
        </w:rPr>
        <w:t>.</w:t>
      </w:r>
    </w:p>
    <w:p w14:paraId="5F9FFA5E" w14:textId="77777777" w:rsidR="001C24C2" w:rsidRPr="003028BA" w:rsidRDefault="001C24C2" w:rsidP="001C24C2">
      <w:pPr>
        <w:jc w:val="both"/>
        <w:rPr>
          <w:rFonts w:ascii="Arial" w:hAnsi="Arial" w:cs="Arial"/>
          <w:color w:val="6A737B"/>
          <w:sz w:val="22"/>
          <w:szCs w:val="22"/>
        </w:rPr>
      </w:pPr>
    </w:p>
    <w:p w14:paraId="1754E189" w14:textId="77777777" w:rsidR="001C24C2" w:rsidRPr="00A86464" w:rsidRDefault="001C24C2" w:rsidP="001C24C2">
      <w:pPr>
        <w:jc w:val="both"/>
        <w:rPr>
          <w:rFonts w:ascii="Arial" w:hAnsi="Arial" w:cs="Arial"/>
          <w:sz w:val="22"/>
          <w:szCs w:val="22"/>
        </w:rPr>
      </w:pPr>
    </w:p>
    <w:p w14:paraId="2E5D0223" w14:textId="77777777" w:rsidR="00287A57" w:rsidRDefault="00287A57"/>
    <w:sectPr w:rsidR="00287A57" w:rsidSect="00C42E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080" w:right="1440" w:bottom="1080" w:left="1440" w:header="72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68CC3" w14:textId="77777777" w:rsidR="00CE6374" w:rsidRDefault="00CE6374" w:rsidP="00861093">
      <w:r>
        <w:separator/>
      </w:r>
    </w:p>
  </w:endnote>
  <w:endnote w:type="continuationSeparator" w:id="0">
    <w:p w14:paraId="50E5145C" w14:textId="77777777" w:rsidR="00CE6374" w:rsidRDefault="00CE6374" w:rsidP="0086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2617" w14:textId="77777777" w:rsidR="00D80A05" w:rsidRDefault="00D80A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4"/>
      <w:gridCol w:w="1668"/>
      <w:gridCol w:w="11515"/>
    </w:tblGrid>
    <w:tr w:rsidR="0096594B" w14:paraId="4D83D567" w14:textId="77777777" w:rsidTr="00D80A05">
      <w:trPr>
        <w:trHeight w:val="737"/>
      </w:trPr>
      <w:tc>
        <w:tcPr>
          <w:tcW w:w="18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DD29A05" w14:textId="6E3D81BD" w:rsidR="0096594B" w:rsidRDefault="0096594B" w:rsidP="0096594B">
          <w:pPr>
            <w:pStyle w:val="Footer"/>
            <w:rPr>
              <w:noProof/>
            </w:rPr>
          </w:pPr>
        </w:p>
      </w:tc>
      <w:tc>
        <w:tcPr>
          <w:tcW w:w="166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36B8510" w14:textId="1E14C556" w:rsidR="0096594B" w:rsidRDefault="0096594B" w:rsidP="0096594B">
          <w:pPr>
            <w:pStyle w:val="Footer"/>
            <w:rPr>
              <w:noProof/>
            </w:rPr>
          </w:pPr>
        </w:p>
      </w:tc>
      <w:tc>
        <w:tcPr>
          <w:tcW w:w="1151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EDC8915" w14:textId="0F7CDF3F" w:rsidR="0096594B" w:rsidRDefault="0096594B" w:rsidP="00780BAB">
          <w:pPr>
            <w:pStyle w:val="Footer"/>
            <w:tabs>
              <w:tab w:val="left" w:pos="1635"/>
              <w:tab w:val="right" w:pos="5840"/>
            </w:tabs>
            <w:rPr>
              <w:noProof/>
            </w:rPr>
          </w:pPr>
        </w:p>
      </w:tc>
    </w:tr>
    <w:tr w:rsidR="0096594B" w:rsidRPr="00060234" w14:paraId="4207E262" w14:textId="77777777" w:rsidTr="00D80A05">
      <w:tc>
        <w:tcPr>
          <w:tcW w:w="15027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59EA409" w14:textId="56022615" w:rsidR="0096594B" w:rsidRPr="00E71717" w:rsidRDefault="0096594B" w:rsidP="00E71717">
          <w:pPr>
            <w:pStyle w:val="Footer"/>
            <w:spacing w:before="60"/>
            <w:rPr>
              <w:i/>
              <w:noProof/>
              <w:sz w:val="14"/>
              <w:szCs w:val="14"/>
            </w:rPr>
          </w:pPr>
        </w:p>
      </w:tc>
    </w:tr>
    <w:tr w:rsidR="0096594B" w:rsidRPr="005A5856" w14:paraId="507808F4" w14:textId="77777777" w:rsidTr="00D80A05">
      <w:tc>
        <w:tcPr>
          <w:tcW w:w="18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3849FC5" w14:textId="53C2E686" w:rsidR="0096594B" w:rsidRPr="00E71717" w:rsidRDefault="0096594B" w:rsidP="00E71717">
          <w:pPr>
            <w:pStyle w:val="Footer"/>
            <w:spacing w:before="60"/>
            <w:rPr>
              <w:rFonts w:ascii="Arial" w:hAnsi="Arial" w:cs="Arial"/>
              <w:noProof/>
              <w:color w:val="808080"/>
              <w:sz w:val="12"/>
              <w:szCs w:val="12"/>
            </w:rPr>
          </w:pPr>
        </w:p>
      </w:tc>
      <w:tc>
        <w:tcPr>
          <w:tcW w:w="13183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1F21E0F" w14:textId="2B7BE658" w:rsidR="0096594B" w:rsidRPr="00E71717" w:rsidRDefault="0096594B" w:rsidP="00E71717">
          <w:pPr>
            <w:pStyle w:val="Footer"/>
            <w:jc w:val="right"/>
            <w:rPr>
              <w:rFonts w:ascii="Arial" w:hAnsi="Arial" w:cs="Arial"/>
              <w:noProof/>
              <w:sz w:val="12"/>
              <w:szCs w:val="12"/>
            </w:rPr>
          </w:pPr>
        </w:p>
      </w:tc>
    </w:tr>
  </w:tbl>
  <w:p w14:paraId="27FC5AE0" w14:textId="1DE325FF" w:rsidR="00C42E6B" w:rsidRPr="0096594B" w:rsidRDefault="00D80A05">
    <w:pPr>
      <w:pStyle w:val="Footer"/>
      <w:rPr>
        <w:rFonts w:ascii="Arial" w:hAnsi="Arial" w:cs="Arial"/>
        <w:sz w:val="10"/>
        <w:szCs w:val="10"/>
      </w:rPr>
    </w:pPr>
    <w:r w:rsidRPr="00E61395">
      <w:rPr>
        <w:rFonts w:ascii="Arial" w:eastAsia="Arial" w:hAnsi="Arial"/>
        <w:noProof/>
        <w:kern w:val="2"/>
        <w:lang w:val="en-PH" w:eastAsia="en-US"/>
        <w14:ligatures w14:val="standardContextual"/>
      </w:rPr>
      <w:drawing>
        <wp:anchor distT="0" distB="0" distL="114300" distR="114300" simplePos="0" relativeHeight="251659264" behindDoc="1" locked="0" layoutInCell="1" allowOverlap="1" wp14:anchorId="78302AE8" wp14:editId="698158E5">
          <wp:simplePos x="0" y="0"/>
          <wp:positionH relativeFrom="column">
            <wp:posOffset>905980</wp:posOffset>
          </wp:positionH>
          <wp:positionV relativeFrom="paragraph">
            <wp:posOffset>-763022</wp:posOffset>
          </wp:positionV>
          <wp:extent cx="7552690" cy="1066800"/>
          <wp:effectExtent l="0" t="0" r="0" b="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CDEA7" w14:textId="77777777" w:rsidR="00D80A05" w:rsidRDefault="00D80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ADD29" w14:textId="77777777" w:rsidR="00CE6374" w:rsidRDefault="00CE6374" w:rsidP="00861093">
      <w:r>
        <w:separator/>
      </w:r>
    </w:p>
  </w:footnote>
  <w:footnote w:type="continuationSeparator" w:id="0">
    <w:p w14:paraId="1FC000E5" w14:textId="77777777" w:rsidR="00CE6374" w:rsidRDefault="00CE6374" w:rsidP="00861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3A3B7" w14:textId="77777777" w:rsidR="00D80A05" w:rsidRDefault="00D80A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27" w:type="dxa"/>
      <w:tblInd w:w="-426" w:type="dxa"/>
      <w:tblLook w:val="04A0" w:firstRow="1" w:lastRow="0" w:firstColumn="1" w:lastColumn="0" w:noHBand="0" w:noVBand="1"/>
    </w:tblPr>
    <w:tblGrid>
      <w:gridCol w:w="2625"/>
      <w:gridCol w:w="12402"/>
    </w:tblGrid>
    <w:tr w:rsidR="00783EAA" w:rsidRPr="00783EAA" w14:paraId="77B63C7B" w14:textId="77777777" w:rsidTr="002512A7">
      <w:tc>
        <w:tcPr>
          <w:tcW w:w="2625" w:type="dxa"/>
          <w:shd w:val="clear" w:color="auto" w:fill="auto"/>
        </w:tcPr>
        <w:p w14:paraId="63336231" w14:textId="77777777" w:rsidR="00A30ACF" w:rsidRDefault="00783EAA" w:rsidP="00A30ACF">
          <w:pPr>
            <w:pStyle w:val="Header"/>
          </w:pPr>
          <w:r w:rsidRPr="00731562">
            <w:rPr>
              <w:noProof/>
            </w:rPr>
            <w:drawing>
              <wp:inline distT="0" distB="0" distL="0" distR="0" wp14:anchorId="6F4F06B6" wp14:editId="44FA9F35">
                <wp:extent cx="1439545" cy="538389"/>
                <wp:effectExtent l="0" t="0" r="0" b="0"/>
                <wp:docPr id="3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538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02" w:type="dxa"/>
          <w:shd w:val="clear" w:color="auto" w:fill="auto"/>
          <w:vAlign w:val="center"/>
        </w:tcPr>
        <w:p w14:paraId="454ACE7D" w14:textId="77777777" w:rsidR="00A30ACF" w:rsidRPr="00783EAA" w:rsidRDefault="00A30ACF" w:rsidP="00E71717">
          <w:pPr>
            <w:jc w:val="right"/>
            <w:rPr>
              <w:rFonts w:ascii="Arial" w:hAnsi="Arial" w:cs="Arial"/>
              <w:b/>
              <w:noProof/>
              <w:color w:val="2C7885"/>
              <w:sz w:val="28"/>
              <w:szCs w:val="28"/>
              <w:lang w:val="en-US" w:eastAsia="en-US"/>
            </w:rPr>
          </w:pPr>
          <w:r w:rsidRPr="00783EAA">
            <w:rPr>
              <w:rFonts w:ascii="Arial" w:hAnsi="Arial" w:cs="Arial"/>
              <w:b/>
              <w:noProof/>
              <w:color w:val="2C7885"/>
              <w:sz w:val="28"/>
              <w:szCs w:val="28"/>
              <w:lang w:val="en-US" w:eastAsia="en-US"/>
            </w:rPr>
            <w:t xml:space="preserve">Wage Reimbursement Schedule (WRS) Agreement </w:t>
          </w:r>
        </w:p>
        <w:p w14:paraId="61E05F55" w14:textId="27443C4C" w:rsidR="00A30ACF" w:rsidRPr="00783EAA" w:rsidRDefault="00A30ACF" w:rsidP="00E71717">
          <w:pPr>
            <w:jc w:val="right"/>
            <w:rPr>
              <w:rFonts w:ascii="Arial" w:hAnsi="Arial" w:cs="Arial"/>
              <w:i/>
              <w:color w:val="2C7885"/>
              <w:sz w:val="22"/>
              <w:szCs w:val="22"/>
            </w:rPr>
          </w:pPr>
        </w:p>
      </w:tc>
    </w:tr>
  </w:tbl>
  <w:p w14:paraId="253B3D83" w14:textId="77777777" w:rsidR="00A30ACF" w:rsidRDefault="00A30ACF" w:rsidP="006609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093A" w14:textId="77777777" w:rsidR="00D80A05" w:rsidRDefault="00D80A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3DE1"/>
    <w:multiLevelType w:val="hybridMultilevel"/>
    <w:tmpl w:val="B0CE3F86"/>
    <w:lvl w:ilvl="0" w:tplc="E7FC6B4A">
      <w:start w:val="1"/>
      <w:numFmt w:val="bullet"/>
      <w:lvlText w:val=""/>
      <w:lvlJc w:val="left"/>
      <w:pPr>
        <w:tabs>
          <w:tab w:val="num" w:pos="0"/>
        </w:tabs>
        <w:ind w:left="360" w:hanging="360"/>
      </w:pPr>
      <w:rPr>
        <w:rFonts w:ascii="Wingdings 3" w:hAnsi="Wingdings 3" w:hint="default"/>
        <w:color w:val="C0C0C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C0C0C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36181"/>
    <w:multiLevelType w:val="hybridMultilevel"/>
    <w:tmpl w:val="988CACDC"/>
    <w:lvl w:ilvl="0" w:tplc="E7FC6B4A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  <w:color w:val="C0C0C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AE22FB"/>
    <w:multiLevelType w:val="hybridMultilevel"/>
    <w:tmpl w:val="951E2084"/>
    <w:lvl w:ilvl="0" w:tplc="E7FC6B4A">
      <w:start w:val="1"/>
      <w:numFmt w:val="bullet"/>
      <w:lvlText w:val=""/>
      <w:lvlJc w:val="left"/>
      <w:pPr>
        <w:tabs>
          <w:tab w:val="num" w:pos="-12"/>
        </w:tabs>
        <w:ind w:left="348" w:hanging="360"/>
      </w:pPr>
      <w:rPr>
        <w:rFonts w:ascii="Wingdings 3" w:hAnsi="Wingdings 3" w:hint="default"/>
        <w:color w:val="C0C0C0"/>
      </w:rPr>
    </w:lvl>
    <w:lvl w:ilvl="1" w:tplc="040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 w16cid:durableId="139350864">
    <w:abstractNumId w:val="0"/>
  </w:num>
  <w:num w:numId="2" w16cid:durableId="1836803223">
    <w:abstractNumId w:val="2"/>
  </w:num>
  <w:num w:numId="3" w16cid:durableId="1206718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formatting="1" w:enforcement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93"/>
    <w:rsid w:val="00041B56"/>
    <w:rsid w:val="000A7D96"/>
    <w:rsid w:val="000C672A"/>
    <w:rsid w:val="000F4AEC"/>
    <w:rsid w:val="00126ABA"/>
    <w:rsid w:val="00131A71"/>
    <w:rsid w:val="00164B48"/>
    <w:rsid w:val="001C24C2"/>
    <w:rsid w:val="00235070"/>
    <w:rsid w:val="002512A7"/>
    <w:rsid w:val="002639BA"/>
    <w:rsid w:val="00287A57"/>
    <w:rsid w:val="003028BA"/>
    <w:rsid w:val="00337AA5"/>
    <w:rsid w:val="003600C9"/>
    <w:rsid w:val="003F0A87"/>
    <w:rsid w:val="00420FB1"/>
    <w:rsid w:val="004400E5"/>
    <w:rsid w:val="004426DB"/>
    <w:rsid w:val="00484999"/>
    <w:rsid w:val="004B77E7"/>
    <w:rsid w:val="004F0446"/>
    <w:rsid w:val="0055124A"/>
    <w:rsid w:val="00553E9E"/>
    <w:rsid w:val="005A2E29"/>
    <w:rsid w:val="005B3BEB"/>
    <w:rsid w:val="005D54F9"/>
    <w:rsid w:val="00660915"/>
    <w:rsid w:val="00667BC2"/>
    <w:rsid w:val="00673CD0"/>
    <w:rsid w:val="006F64D6"/>
    <w:rsid w:val="00780BAB"/>
    <w:rsid w:val="00783EAA"/>
    <w:rsid w:val="007904DF"/>
    <w:rsid w:val="007920E9"/>
    <w:rsid w:val="007A49E7"/>
    <w:rsid w:val="007B3867"/>
    <w:rsid w:val="00814F12"/>
    <w:rsid w:val="00830823"/>
    <w:rsid w:val="0086094E"/>
    <w:rsid w:val="00861093"/>
    <w:rsid w:val="00872BC8"/>
    <w:rsid w:val="008B2944"/>
    <w:rsid w:val="008E14E2"/>
    <w:rsid w:val="00930823"/>
    <w:rsid w:val="00934AF5"/>
    <w:rsid w:val="0096594B"/>
    <w:rsid w:val="009912B1"/>
    <w:rsid w:val="009B647E"/>
    <w:rsid w:val="00A11860"/>
    <w:rsid w:val="00A30ACF"/>
    <w:rsid w:val="00A37E5F"/>
    <w:rsid w:val="00AA1B58"/>
    <w:rsid w:val="00AF1EF3"/>
    <w:rsid w:val="00B730D5"/>
    <w:rsid w:val="00B822C6"/>
    <w:rsid w:val="00BA3166"/>
    <w:rsid w:val="00C42E6B"/>
    <w:rsid w:val="00C74B4F"/>
    <w:rsid w:val="00CE6374"/>
    <w:rsid w:val="00CF2CCA"/>
    <w:rsid w:val="00D260FB"/>
    <w:rsid w:val="00D75ED3"/>
    <w:rsid w:val="00D80A05"/>
    <w:rsid w:val="00DB2A34"/>
    <w:rsid w:val="00E507FA"/>
    <w:rsid w:val="00E521BA"/>
    <w:rsid w:val="00E61395"/>
    <w:rsid w:val="00E677AE"/>
    <w:rsid w:val="00E71717"/>
    <w:rsid w:val="00E94DEB"/>
    <w:rsid w:val="00EC0D3C"/>
    <w:rsid w:val="00EE7DD8"/>
    <w:rsid w:val="00EF1D88"/>
    <w:rsid w:val="00F44061"/>
    <w:rsid w:val="00F56CDF"/>
    <w:rsid w:val="00F87093"/>
    <w:rsid w:val="00FB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1C40B"/>
  <w15:docId w15:val="{4186A1AD-8A83-3747-95F0-514EEEC5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4C2"/>
    <w:rPr>
      <w:rFonts w:ascii="Times New Roman" w:eastAsia="Times New Roman" w:hAnsi="Times New Roman"/>
      <w:sz w:val="24"/>
      <w:szCs w:val="24"/>
      <w:lang w:val="en-AU" w:eastAsia="en-AU"/>
    </w:rPr>
  </w:style>
  <w:style w:type="paragraph" w:styleId="Heading5">
    <w:name w:val="heading 5"/>
    <w:basedOn w:val="Normal"/>
    <w:next w:val="Normal"/>
    <w:link w:val="Heading5Char"/>
    <w:qFormat/>
    <w:rsid w:val="001C24C2"/>
    <w:pPr>
      <w:keepNext/>
      <w:outlineLvl w:val="4"/>
    </w:pPr>
    <w:rPr>
      <w:rFonts w:ascii="Arial" w:hAnsi="Arial" w:cs="Arial"/>
      <w:b/>
      <w:color w:val="000080"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1C24C2"/>
    <w:pPr>
      <w:keepNext/>
      <w:jc w:val="both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1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0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093"/>
  </w:style>
  <w:style w:type="paragraph" w:styleId="Footer">
    <w:name w:val="footer"/>
    <w:basedOn w:val="Normal"/>
    <w:link w:val="FooterChar"/>
    <w:uiPriority w:val="99"/>
    <w:unhideWhenUsed/>
    <w:rsid w:val="008610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093"/>
  </w:style>
  <w:style w:type="table" w:styleId="TableGrid">
    <w:name w:val="Table Grid"/>
    <w:basedOn w:val="TableNormal"/>
    <w:uiPriority w:val="59"/>
    <w:rsid w:val="0086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1C24C2"/>
    <w:rPr>
      <w:rFonts w:ascii="Arial" w:eastAsia="Times New Roman" w:hAnsi="Arial" w:cs="Arial"/>
      <w:b/>
      <w:color w:val="000080"/>
      <w:sz w:val="18"/>
      <w:szCs w:val="20"/>
      <w:lang w:eastAsia="en-AU"/>
    </w:rPr>
  </w:style>
  <w:style w:type="character" w:customStyle="1" w:styleId="Heading7Char">
    <w:name w:val="Heading 7 Char"/>
    <w:link w:val="Heading7"/>
    <w:rsid w:val="001C24C2"/>
    <w:rPr>
      <w:rFonts w:ascii="Arial" w:eastAsia="Times New Roman" w:hAnsi="Arial" w:cs="Arial"/>
      <w:b/>
      <w:bCs/>
      <w:sz w:val="24"/>
      <w:szCs w:val="24"/>
      <w:lang w:eastAsia="en-AU"/>
    </w:rPr>
  </w:style>
  <w:style w:type="paragraph" w:styleId="NoSpacing">
    <w:name w:val="No Spacing"/>
    <w:uiPriority w:val="1"/>
    <w:qFormat/>
    <w:rsid w:val="00A37E5F"/>
    <w:rPr>
      <w:rFonts w:ascii="Times New Roman" w:eastAsia="Times New Roman" w:hAnsi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6AE993AF753C4BAF920775E0C7DDA1" ma:contentTypeVersion="10" ma:contentTypeDescription="Create a new document." ma:contentTypeScope="" ma:versionID="a577584d692f6f5e7c4f0f07498d7445">
  <xsd:schema xmlns:xsd="http://www.w3.org/2001/XMLSchema" xmlns:xs="http://www.w3.org/2001/XMLSchema" xmlns:p="http://schemas.microsoft.com/office/2006/metadata/properties" xmlns:ns2="0b921022-ae27-4cb2-a900-86d15e84b867" xmlns:ns3="e517d3c7-f81c-4f6f-99d9-f402fbf17334" targetNamespace="http://schemas.microsoft.com/office/2006/metadata/properties" ma:root="true" ma:fieldsID="baaa0a83dd2885ed4cd70769b6faaf59" ns2:_="" ns3:_="">
    <xsd:import namespace="0b921022-ae27-4cb2-a900-86d15e84b867"/>
    <xsd:import namespace="e517d3c7-f81c-4f6f-99d9-f402fbf173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9875d17c49647fe8affc23679bfed21" minOccurs="0"/>
                <xsd:element ref="ns2:TaxCatchAll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21022-ae27-4cb2-a900-86d15e84b8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e12fa065-0a4a-4e1c-9713-dd019e5e1f81}" ma:internalName="TaxCatchAll" ma:showField="CatchAllData" ma:web="0b921022-ae27-4cb2-a900-86d15e84b8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7d3c7-f81c-4f6f-99d9-f402fbf17334" elementFormDefault="qualified">
    <xsd:import namespace="http://schemas.microsoft.com/office/2006/documentManagement/types"/>
    <xsd:import namespace="http://schemas.microsoft.com/office/infopath/2007/PartnerControls"/>
    <xsd:element name="f9875d17c49647fe8affc23679bfed21" ma:index="12" nillable="true" ma:taxonomy="true" ma:internalName="f9875d17c49647fe8affc23679bfed21" ma:taxonomyFieldName="Document_x0020_Category" ma:displayName="Document Category" ma:default="1;#Process|e1fb62f1-3965-4b55-92fe-935ad1c9f36e" ma:fieldId="{f9875d17-c496-47fe-8aff-c23679bfed21}" ma:sspId="8f636b80-ddde-4bdf-902e-b5254e3950c8" ma:termSetId="e37d67bb-d1bd-41ac-a787-006ffb9297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f636b80-ddde-4bdf-902e-b5254e3950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b921022-ae27-4cb2-a900-86d15e84b867">0016-547666982-325</_dlc_DocId>
    <TaxCatchAll xmlns="0b921022-ae27-4cb2-a900-86d15e84b867">
      <Value>8</Value>
    </TaxCatchAll>
    <_dlc_DocIdUrl xmlns="0b921022-ae27-4cb2-a900-86d15e84b867">
      <Url>https://emlteams.sharepoint.com/sites/016/_layouts/15/DocIdRedir.aspx?ID=0016-547666982-325</Url>
      <Description>0016-547666982-325</Description>
    </_dlc_DocIdUrl>
    <lcf76f155ced4ddcb4097134ff3c332f xmlns="e517d3c7-f81c-4f6f-99d9-f402fbf17334">
      <Terms xmlns="http://schemas.microsoft.com/office/infopath/2007/PartnerControls"/>
    </lcf76f155ced4ddcb4097134ff3c332f>
    <f9875d17c49647fe8affc23679bfed21 xmlns="e517d3c7-f81c-4f6f-99d9-f402fbf173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7514e69f-eac6-4b32-b49b-40a505df010e</TermId>
        </TermInfo>
      </Terms>
    </f9875d17c49647fe8affc23679bfed21>
  </documentManagement>
</p:properties>
</file>

<file path=customXml/itemProps1.xml><?xml version="1.0" encoding="utf-8"?>
<ds:datastoreItem xmlns:ds="http://schemas.openxmlformats.org/officeDocument/2006/customXml" ds:itemID="{0DB66D77-E687-4A45-B303-9C0428D57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E829F3-1400-48B2-A74C-8BCB25FE706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684A22E-03FE-457E-A2B7-5A265A6E1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21022-ae27-4cb2-a900-86d15e84b867"/>
    <ds:schemaRef ds:uri="e517d3c7-f81c-4f6f-99d9-f402fbf17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46401B-8725-42E6-82BF-5ACE32FEE89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46C6B51-5E25-4EB5-AD05-F7E708D756FA}">
  <ds:schemaRefs>
    <ds:schemaRef ds:uri="http://schemas.microsoft.com/office/2006/metadata/properties"/>
    <ds:schemaRef ds:uri="http://schemas.microsoft.com/office/infopath/2007/PartnerControls"/>
    <ds:schemaRef ds:uri="0b921022-ae27-4cb2-a900-86d15e84b867"/>
    <ds:schemaRef ds:uri="e517d3c7-f81c-4f6f-99d9-f402fbf173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Employers Mutual Form - Wage Reimbursement Schedule (WRS) Agreement</vt:lpstr>
    </vt:vector>
  </TitlesOfParts>
  <Manager>Policy Services Manager</Manager>
  <Company>Hospitality Employers Mutual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Employers Mutual Form - Wage Reimbursement Schedule (WRS) Agreement</dc:title>
  <dc:subject>HEM</dc:subject>
  <dc:creator>Kim Taylor</dc:creator>
  <cp:keywords>HEM005</cp:keywords>
  <dc:description>This Agreement is used to confirm the arrangements that apply to wage reimbursements claimed from CEM by the Employer</dc:description>
  <cp:lastModifiedBy>Rob Dickson</cp:lastModifiedBy>
  <cp:revision>5</cp:revision>
  <dcterms:created xsi:type="dcterms:W3CDTF">2023-04-14T04:51:00Z</dcterms:created>
  <dcterms:modified xsi:type="dcterms:W3CDTF">2023-04-14T05:16:00Z</dcterms:modified>
  <cp:category>Policy Services</cp:category>
  <cp:contentStatus>Signed Off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ategory">
    <vt:lpwstr>8;#Communications|7514e69f-eac6-4b32-b49b-40a505df010e</vt:lpwstr>
  </property>
  <property fmtid="{D5CDD505-2E9C-101B-9397-08002B2CF9AE}" pid="3" name="MediaServiceImageTags">
    <vt:lpwstr/>
  </property>
  <property fmtid="{D5CDD505-2E9C-101B-9397-08002B2CF9AE}" pid="4" name="TaxCatchAll">
    <vt:lpwstr>7;#Communications|7514e69f-eac6-4b32-b49b-40a505df010e</vt:lpwstr>
  </property>
  <property fmtid="{D5CDD505-2E9C-101B-9397-08002B2CF9AE}" pid="5" name="lcf76f155ced4ddcb4097134ff3c332f">
    <vt:lpwstr/>
  </property>
  <property fmtid="{D5CDD505-2E9C-101B-9397-08002B2CF9AE}" pid="6" name="ContentTypeId">
    <vt:lpwstr>0x0101002E6AE993AF753C4BAF920775E0C7DDA1</vt:lpwstr>
  </property>
  <property fmtid="{D5CDD505-2E9C-101B-9397-08002B2CF9AE}" pid="7" name="_dlc_DocIdItemGuid">
    <vt:lpwstr>e2c902dc-ca5b-4ae9-b837-11ad33f6ebaa</vt:lpwstr>
  </property>
</Properties>
</file>