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F700" w14:textId="77777777" w:rsidR="004963A4" w:rsidRDefault="004963A4">
      <w:pPr>
        <w:pStyle w:val="BodyText"/>
        <w:rPr>
          <w:rFonts w:ascii="Times New Roman"/>
        </w:rPr>
      </w:pPr>
    </w:p>
    <w:p w14:paraId="4A658DCC" w14:textId="77777777" w:rsidR="004963A4" w:rsidRDefault="004963A4">
      <w:pPr>
        <w:pStyle w:val="BodyText"/>
        <w:rPr>
          <w:rFonts w:ascii="Times New Roman"/>
        </w:rPr>
      </w:pPr>
    </w:p>
    <w:p w14:paraId="34FD99EF" w14:textId="77777777" w:rsidR="004963A4" w:rsidRDefault="004963A4">
      <w:pPr>
        <w:pStyle w:val="BodyText"/>
        <w:rPr>
          <w:rFonts w:ascii="Times New Roman"/>
        </w:rPr>
      </w:pPr>
    </w:p>
    <w:p w14:paraId="000742F7" w14:textId="77777777" w:rsidR="004963A4" w:rsidRDefault="004963A4">
      <w:pPr>
        <w:pStyle w:val="BodyText"/>
        <w:rPr>
          <w:rFonts w:ascii="Times New Roman"/>
        </w:rPr>
      </w:pPr>
    </w:p>
    <w:p w14:paraId="31A0A8BE" w14:textId="77777777" w:rsidR="004963A4" w:rsidRDefault="004963A4">
      <w:pPr>
        <w:pStyle w:val="BodyText"/>
        <w:rPr>
          <w:rFonts w:ascii="Times New Roman"/>
        </w:rPr>
      </w:pPr>
    </w:p>
    <w:p w14:paraId="7B763E8A" w14:textId="77777777" w:rsidR="004963A4" w:rsidRDefault="004963A4">
      <w:pPr>
        <w:pStyle w:val="BodyText"/>
        <w:rPr>
          <w:rFonts w:ascii="Times New Roman"/>
        </w:rPr>
      </w:pPr>
    </w:p>
    <w:p w14:paraId="024A207C" w14:textId="77777777" w:rsidR="004963A4" w:rsidRDefault="004963A4">
      <w:pPr>
        <w:pStyle w:val="BodyText"/>
        <w:rPr>
          <w:rFonts w:ascii="Times New Roman"/>
        </w:rPr>
      </w:pPr>
    </w:p>
    <w:p w14:paraId="70CCDB55" w14:textId="77777777" w:rsidR="004963A4" w:rsidRDefault="004963A4">
      <w:pPr>
        <w:pStyle w:val="BodyText"/>
        <w:rPr>
          <w:rFonts w:ascii="Times New Roman"/>
        </w:rPr>
      </w:pPr>
    </w:p>
    <w:p w14:paraId="7E07451D" w14:textId="77777777" w:rsidR="004963A4" w:rsidRDefault="004963A4">
      <w:pPr>
        <w:pStyle w:val="BodyText"/>
        <w:rPr>
          <w:rFonts w:ascii="Times New Roman"/>
        </w:rPr>
      </w:pPr>
    </w:p>
    <w:p w14:paraId="77F35667" w14:textId="77777777" w:rsidR="004963A4" w:rsidRDefault="004963A4">
      <w:pPr>
        <w:pStyle w:val="BodyText"/>
        <w:rPr>
          <w:rFonts w:ascii="Times New Roman"/>
          <w:sz w:val="26"/>
        </w:rPr>
      </w:pPr>
    </w:p>
    <w:p w14:paraId="4D46AAC6" w14:textId="77777777" w:rsidR="00A175DB" w:rsidRPr="0060644D" w:rsidRDefault="00A175DB">
      <w:pPr>
        <w:spacing w:before="88"/>
        <w:ind w:left="113"/>
        <w:rPr>
          <w:b/>
          <w:color w:val="FFFFFF"/>
          <w:sz w:val="60"/>
          <w:szCs w:val="60"/>
        </w:rPr>
      </w:pPr>
      <w:r w:rsidRPr="0060644D">
        <w:rPr>
          <w:b/>
          <w:color w:val="FFFFFF"/>
          <w:sz w:val="60"/>
          <w:szCs w:val="60"/>
        </w:rPr>
        <w:t>SERVICE LEVEL COMMITMENT</w:t>
      </w:r>
    </w:p>
    <w:p w14:paraId="2B12436D" w14:textId="77777777" w:rsidR="00A175DB" w:rsidRPr="0060644D" w:rsidRDefault="00A175DB" w:rsidP="00A175DB">
      <w:pPr>
        <w:spacing w:before="88"/>
        <w:ind w:left="113"/>
        <w:rPr>
          <w:b/>
          <w:color w:val="FFFFFF"/>
          <w:sz w:val="60"/>
          <w:szCs w:val="60"/>
        </w:rPr>
      </w:pPr>
      <w:r w:rsidRPr="0060644D">
        <w:rPr>
          <w:b/>
          <w:color w:val="FFFFFF"/>
          <w:sz w:val="60"/>
          <w:szCs w:val="60"/>
        </w:rPr>
        <w:t xml:space="preserve">TO INSURED </w:t>
      </w:r>
      <w:proofErr w:type="gramStart"/>
      <w:r w:rsidRPr="0060644D">
        <w:rPr>
          <w:b/>
          <w:color w:val="FFFFFF"/>
          <w:sz w:val="60"/>
          <w:szCs w:val="60"/>
        </w:rPr>
        <w:t>EMPLOYERS</w:t>
      </w:r>
      <w:proofErr w:type="gramEnd"/>
      <w:r w:rsidRPr="0060644D">
        <w:rPr>
          <w:b/>
          <w:color w:val="FFFFFF"/>
          <w:sz w:val="60"/>
          <w:szCs w:val="60"/>
        </w:rPr>
        <w:t xml:space="preserve"> HOSPITALITY INDUSTRY INSURANCE LTD </w:t>
      </w:r>
    </w:p>
    <w:p w14:paraId="76B169BC" w14:textId="77777777" w:rsidR="004963A4" w:rsidRPr="0060644D" w:rsidRDefault="00A175DB" w:rsidP="00A175DB">
      <w:pPr>
        <w:spacing w:before="88"/>
        <w:ind w:left="113"/>
        <w:rPr>
          <w:b/>
          <w:color w:val="FFFFFF"/>
          <w:sz w:val="60"/>
          <w:szCs w:val="60"/>
        </w:rPr>
      </w:pPr>
      <w:r w:rsidRPr="0060644D">
        <w:rPr>
          <w:b/>
          <w:color w:val="FFFFFF"/>
          <w:sz w:val="60"/>
          <w:szCs w:val="60"/>
        </w:rPr>
        <w:t>ABN 34 124 091 470</w:t>
      </w:r>
    </w:p>
    <w:p w14:paraId="0F3259E5" w14:textId="77777777" w:rsidR="004963A4" w:rsidRPr="00A175DB" w:rsidRDefault="004963A4">
      <w:pPr>
        <w:pStyle w:val="BodyText"/>
        <w:spacing w:before="4"/>
        <w:rPr>
          <w:b/>
          <w:sz w:val="60"/>
          <w:szCs w:val="60"/>
        </w:rPr>
      </w:pPr>
    </w:p>
    <w:p w14:paraId="19AF5EC4" w14:textId="77777777" w:rsidR="004963A4" w:rsidRDefault="004963A4">
      <w:pPr>
        <w:pStyle w:val="BodyText"/>
        <w:rPr>
          <w:i/>
        </w:rPr>
      </w:pPr>
    </w:p>
    <w:p w14:paraId="77D33DFF" w14:textId="77777777" w:rsidR="004963A4" w:rsidRDefault="004963A4">
      <w:pPr>
        <w:pStyle w:val="BodyText"/>
        <w:rPr>
          <w:i/>
        </w:rPr>
      </w:pPr>
    </w:p>
    <w:p w14:paraId="7DFE53B2" w14:textId="77777777" w:rsidR="004963A4" w:rsidRDefault="004963A4">
      <w:pPr>
        <w:pStyle w:val="BodyText"/>
        <w:rPr>
          <w:i/>
        </w:rPr>
      </w:pPr>
    </w:p>
    <w:p w14:paraId="20DDE1CE" w14:textId="77777777" w:rsidR="004963A4" w:rsidRDefault="004963A4">
      <w:pPr>
        <w:pStyle w:val="BodyText"/>
        <w:rPr>
          <w:i/>
        </w:rPr>
      </w:pPr>
    </w:p>
    <w:p w14:paraId="7B2C6556" w14:textId="77777777" w:rsidR="004963A4" w:rsidRDefault="004963A4">
      <w:pPr>
        <w:pStyle w:val="BodyText"/>
        <w:rPr>
          <w:i/>
        </w:rPr>
      </w:pPr>
    </w:p>
    <w:p w14:paraId="71389BB6" w14:textId="77777777" w:rsidR="004963A4" w:rsidRDefault="004963A4">
      <w:pPr>
        <w:pStyle w:val="BodyText"/>
        <w:rPr>
          <w:i/>
        </w:rPr>
      </w:pPr>
    </w:p>
    <w:p w14:paraId="23BA7E8B" w14:textId="77777777" w:rsidR="004963A4" w:rsidRDefault="004963A4">
      <w:pPr>
        <w:pStyle w:val="BodyText"/>
        <w:rPr>
          <w:i/>
        </w:rPr>
      </w:pPr>
    </w:p>
    <w:p w14:paraId="449563DA" w14:textId="77777777" w:rsidR="004963A4" w:rsidRDefault="004963A4">
      <w:pPr>
        <w:pStyle w:val="BodyText"/>
        <w:rPr>
          <w:i/>
        </w:rPr>
      </w:pPr>
    </w:p>
    <w:p w14:paraId="3224755E" w14:textId="77777777" w:rsidR="004963A4" w:rsidRDefault="004963A4">
      <w:pPr>
        <w:pStyle w:val="BodyText"/>
        <w:rPr>
          <w:i/>
        </w:rPr>
      </w:pPr>
    </w:p>
    <w:p w14:paraId="3BB76274" w14:textId="77777777" w:rsidR="004963A4" w:rsidRDefault="004963A4">
      <w:pPr>
        <w:pStyle w:val="BodyText"/>
        <w:rPr>
          <w:i/>
        </w:rPr>
      </w:pPr>
    </w:p>
    <w:p w14:paraId="0548C4AD" w14:textId="77777777" w:rsidR="004963A4" w:rsidRDefault="004963A4">
      <w:pPr>
        <w:pStyle w:val="BodyText"/>
        <w:rPr>
          <w:i/>
        </w:rPr>
      </w:pPr>
    </w:p>
    <w:p w14:paraId="53ADCDBB" w14:textId="77777777" w:rsidR="004963A4" w:rsidRDefault="004963A4">
      <w:pPr>
        <w:pStyle w:val="BodyText"/>
        <w:rPr>
          <w:i/>
        </w:rPr>
      </w:pPr>
    </w:p>
    <w:p w14:paraId="4DBA5134" w14:textId="77777777" w:rsidR="004963A4" w:rsidRDefault="004963A4">
      <w:pPr>
        <w:pStyle w:val="BodyText"/>
        <w:rPr>
          <w:i/>
        </w:rPr>
      </w:pPr>
    </w:p>
    <w:p w14:paraId="7FCA22A9" w14:textId="77777777" w:rsidR="004963A4" w:rsidRDefault="004963A4">
      <w:pPr>
        <w:pStyle w:val="BodyText"/>
        <w:rPr>
          <w:i/>
        </w:rPr>
      </w:pPr>
    </w:p>
    <w:p w14:paraId="08A0A762" w14:textId="77777777" w:rsidR="004963A4" w:rsidRDefault="004963A4">
      <w:pPr>
        <w:pStyle w:val="BodyText"/>
        <w:rPr>
          <w:i/>
        </w:rPr>
      </w:pPr>
    </w:p>
    <w:p w14:paraId="164202FE" w14:textId="77777777" w:rsidR="004963A4" w:rsidRDefault="004963A4">
      <w:pPr>
        <w:pStyle w:val="BodyText"/>
        <w:rPr>
          <w:i/>
        </w:rPr>
      </w:pPr>
    </w:p>
    <w:p w14:paraId="7D797A13" w14:textId="77777777" w:rsidR="004963A4" w:rsidRDefault="004963A4">
      <w:pPr>
        <w:pStyle w:val="BodyText"/>
        <w:rPr>
          <w:i/>
        </w:rPr>
      </w:pPr>
    </w:p>
    <w:p w14:paraId="384D26C2" w14:textId="77777777" w:rsidR="004963A4" w:rsidRDefault="004963A4">
      <w:pPr>
        <w:pStyle w:val="BodyText"/>
        <w:rPr>
          <w:i/>
        </w:rPr>
      </w:pPr>
    </w:p>
    <w:p w14:paraId="02D4C40F" w14:textId="77777777" w:rsidR="004963A4" w:rsidRDefault="004963A4">
      <w:pPr>
        <w:pStyle w:val="BodyText"/>
        <w:rPr>
          <w:i/>
        </w:rPr>
      </w:pPr>
    </w:p>
    <w:p w14:paraId="37723649" w14:textId="77777777" w:rsidR="004963A4" w:rsidRDefault="004963A4">
      <w:pPr>
        <w:pStyle w:val="BodyText"/>
        <w:rPr>
          <w:i/>
        </w:rPr>
      </w:pPr>
    </w:p>
    <w:p w14:paraId="33996943" w14:textId="77777777" w:rsidR="004963A4" w:rsidRDefault="004963A4">
      <w:pPr>
        <w:pStyle w:val="BodyText"/>
        <w:rPr>
          <w:i/>
        </w:rPr>
      </w:pPr>
    </w:p>
    <w:p w14:paraId="1F67F88C" w14:textId="77777777" w:rsidR="004963A4" w:rsidRDefault="004963A4">
      <w:pPr>
        <w:pStyle w:val="BodyText"/>
        <w:rPr>
          <w:i/>
        </w:rPr>
      </w:pPr>
    </w:p>
    <w:p w14:paraId="72B6D817" w14:textId="77777777" w:rsidR="004963A4" w:rsidRDefault="004963A4">
      <w:pPr>
        <w:pStyle w:val="BodyText"/>
        <w:rPr>
          <w:i/>
        </w:rPr>
      </w:pPr>
    </w:p>
    <w:p w14:paraId="6B8CE443" w14:textId="77777777" w:rsidR="004963A4" w:rsidRDefault="004963A4">
      <w:pPr>
        <w:pStyle w:val="BodyText"/>
        <w:rPr>
          <w:i/>
        </w:rPr>
      </w:pPr>
    </w:p>
    <w:p w14:paraId="171DCC90" w14:textId="77777777" w:rsidR="004963A4" w:rsidRDefault="004963A4">
      <w:pPr>
        <w:pStyle w:val="BodyText"/>
        <w:rPr>
          <w:i/>
        </w:rPr>
      </w:pPr>
    </w:p>
    <w:p w14:paraId="6D3D6B47" w14:textId="77777777" w:rsidR="004963A4" w:rsidRDefault="004963A4">
      <w:pPr>
        <w:pStyle w:val="BodyText"/>
        <w:rPr>
          <w:i/>
        </w:rPr>
      </w:pPr>
    </w:p>
    <w:p w14:paraId="6849811F" w14:textId="77777777" w:rsidR="004963A4" w:rsidRDefault="004963A4">
      <w:pPr>
        <w:pStyle w:val="BodyText"/>
        <w:rPr>
          <w:i/>
        </w:rPr>
      </w:pPr>
    </w:p>
    <w:p w14:paraId="66EB65B1" w14:textId="77777777" w:rsidR="004963A4" w:rsidRDefault="004963A4">
      <w:pPr>
        <w:pStyle w:val="BodyText"/>
        <w:rPr>
          <w:i/>
        </w:rPr>
      </w:pPr>
    </w:p>
    <w:p w14:paraId="6FA91290" w14:textId="77777777" w:rsidR="004963A4" w:rsidRDefault="004963A4">
      <w:pPr>
        <w:pStyle w:val="BodyText"/>
        <w:rPr>
          <w:i/>
        </w:rPr>
      </w:pPr>
    </w:p>
    <w:p w14:paraId="443A014B" w14:textId="77777777" w:rsidR="004963A4" w:rsidRDefault="004963A4">
      <w:pPr>
        <w:pStyle w:val="BodyText"/>
        <w:rPr>
          <w:i/>
        </w:rPr>
      </w:pPr>
    </w:p>
    <w:p w14:paraId="00507224" w14:textId="77777777" w:rsidR="004963A4" w:rsidRDefault="004963A4">
      <w:pPr>
        <w:pStyle w:val="BodyText"/>
        <w:spacing w:before="11"/>
        <w:rPr>
          <w:i/>
          <w:sz w:val="23"/>
        </w:rPr>
      </w:pPr>
    </w:p>
    <w:p w14:paraId="29378507" w14:textId="77777777" w:rsidR="004963A4" w:rsidRDefault="004963A4">
      <w:pPr>
        <w:rPr>
          <w:rFonts w:ascii="Trebuchet MS"/>
          <w:sz w:val="12"/>
        </w:rPr>
        <w:sectPr w:rsidR="004963A4">
          <w:headerReference w:type="default" r:id="rId13"/>
          <w:footerReference w:type="default" r:id="rId14"/>
          <w:type w:val="continuous"/>
          <w:pgSz w:w="11910" w:h="16840"/>
          <w:pgMar w:top="2060" w:right="900" w:bottom="600" w:left="1020" w:header="905" w:footer="406" w:gutter="0"/>
          <w:cols w:space="720"/>
        </w:sectPr>
      </w:pPr>
    </w:p>
    <w:p w14:paraId="51F72EFE" w14:textId="77777777" w:rsidR="004963A4" w:rsidRPr="009D342F" w:rsidRDefault="00441AEC" w:rsidP="00441AEC">
      <w:pPr>
        <w:pStyle w:val="Heading2"/>
        <w:spacing w:before="0"/>
        <w:ind w:left="0"/>
        <w:rPr>
          <w:color w:val="2C7885"/>
        </w:rPr>
      </w:pPr>
      <w:r>
        <w:rPr>
          <w:color w:val="2C7885"/>
        </w:rPr>
        <w:lastRenderedPageBreak/>
        <w:t xml:space="preserve"> </w:t>
      </w:r>
      <w:r w:rsidR="009D342F" w:rsidRPr="009D342F">
        <w:rPr>
          <w:color w:val="2C7885"/>
        </w:rPr>
        <w:t>DOCUMENT REVISION HISTORY</w:t>
      </w:r>
    </w:p>
    <w:p w14:paraId="12D29926" w14:textId="77777777" w:rsidR="004963A4" w:rsidRDefault="004963A4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1275"/>
        <w:gridCol w:w="7089"/>
      </w:tblGrid>
      <w:tr w:rsidR="004963A4" w14:paraId="1E66740F" w14:textId="77777777" w:rsidTr="006F45C9">
        <w:trPr>
          <w:trHeight w:val="325"/>
        </w:trPr>
        <w:tc>
          <w:tcPr>
            <w:tcW w:w="1277" w:type="dxa"/>
            <w:shd w:val="clear" w:color="auto" w:fill="2C7885"/>
          </w:tcPr>
          <w:p w14:paraId="3449F63C" w14:textId="77777777" w:rsidR="004963A4" w:rsidRDefault="00C62355">
            <w:pPr>
              <w:pStyle w:val="TableParagraph"/>
              <w:ind w:left="263" w:right="258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Date</w:t>
            </w:r>
          </w:p>
        </w:tc>
        <w:tc>
          <w:tcPr>
            <w:tcW w:w="1275" w:type="dxa"/>
            <w:shd w:val="clear" w:color="auto" w:fill="2C7885"/>
          </w:tcPr>
          <w:p w14:paraId="147834D1" w14:textId="77777777" w:rsidR="004963A4" w:rsidRDefault="00C62355">
            <w:pPr>
              <w:pStyle w:val="TableParagraph"/>
              <w:ind w:left="286" w:right="27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Version</w:t>
            </w:r>
          </w:p>
        </w:tc>
        <w:tc>
          <w:tcPr>
            <w:tcW w:w="7089" w:type="dxa"/>
            <w:shd w:val="clear" w:color="auto" w:fill="2C7885"/>
          </w:tcPr>
          <w:p w14:paraId="628EE14F" w14:textId="77777777" w:rsidR="004963A4" w:rsidRDefault="00C62355">
            <w:pPr>
              <w:pStyle w:val="TableParagraph"/>
              <w:ind w:left="1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Change Description</w:t>
            </w:r>
          </w:p>
        </w:tc>
      </w:tr>
      <w:tr w:rsidR="004963A4" w14:paraId="4EEF7377" w14:textId="77777777">
        <w:trPr>
          <w:trHeight w:val="328"/>
        </w:trPr>
        <w:tc>
          <w:tcPr>
            <w:tcW w:w="1277" w:type="dxa"/>
          </w:tcPr>
          <w:p w14:paraId="5B7F2D8D" w14:textId="77777777" w:rsidR="004963A4" w:rsidRPr="00CE08C3" w:rsidRDefault="00C62355">
            <w:pPr>
              <w:pStyle w:val="TableParagraph"/>
              <w:spacing w:before="61"/>
              <w:ind w:left="268" w:right="258"/>
              <w:jc w:val="center"/>
              <w:rPr>
                <w:color w:val="47545D"/>
                <w:sz w:val="18"/>
              </w:rPr>
            </w:pPr>
            <w:r w:rsidRPr="00CE08C3">
              <w:rPr>
                <w:color w:val="47545D"/>
                <w:sz w:val="18"/>
              </w:rPr>
              <w:t>02/03/11</w:t>
            </w:r>
          </w:p>
        </w:tc>
        <w:tc>
          <w:tcPr>
            <w:tcW w:w="1275" w:type="dxa"/>
          </w:tcPr>
          <w:p w14:paraId="39036CB7" w14:textId="77777777" w:rsidR="004963A4" w:rsidRPr="00CE08C3" w:rsidRDefault="00C62355">
            <w:pPr>
              <w:pStyle w:val="TableParagraph"/>
              <w:spacing w:before="61"/>
              <w:ind w:left="286" w:right="275"/>
              <w:jc w:val="center"/>
              <w:rPr>
                <w:color w:val="47545D"/>
                <w:sz w:val="18"/>
              </w:rPr>
            </w:pPr>
            <w:r w:rsidRPr="00CE08C3">
              <w:rPr>
                <w:color w:val="47545D"/>
                <w:sz w:val="18"/>
              </w:rPr>
              <w:t>1.0</w:t>
            </w:r>
          </w:p>
        </w:tc>
        <w:tc>
          <w:tcPr>
            <w:tcW w:w="7089" w:type="dxa"/>
          </w:tcPr>
          <w:p w14:paraId="536E70EF" w14:textId="77777777" w:rsidR="004963A4" w:rsidRPr="00CE08C3" w:rsidRDefault="00C62355">
            <w:pPr>
              <w:pStyle w:val="TableParagraph"/>
              <w:spacing w:before="61"/>
              <w:ind w:left="109"/>
              <w:rPr>
                <w:color w:val="47545D"/>
                <w:sz w:val="18"/>
              </w:rPr>
            </w:pPr>
            <w:r w:rsidRPr="00CE08C3">
              <w:rPr>
                <w:color w:val="47545D"/>
                <w:sz w:val="18"/>
              </w:rPr>
              <w:t>Launch document</w:t>
            </w:r>
          </w:p>
        </w:tc>
      </w:tr>
      <w:tr w:rsidR="004963A4" w14:paraId="0B6E30A1" w14:textId="77777777">
        <w:trPr>
          <w:trHeight w:val="325"/>
        </w:trPr>
        <w:tc>
          <w:tcPr>
            <w:tcW w:w="1277" w:type="dxa"/>
          </w:tcPr>
          <w:p w14:paraId="532D729F" w14:textId="77777777" w:rsidR="004963A4" w:rsidRPr="00CE08C3" w:rsidRDefault="00C62355">
            <w:pPr>
              <w:pStyle w:val="TableParagraph"/>
              <w:spacing w:before="59"/>
              <w:ind w:left="268" w:right="258"/>
              <w:jc w:val="center"/>
              <w:rPr>
                <w:color w:val="47545D"/>
                <w:sz w:val="18"/>
              </w:rPr>
            </w:pPr>
            <w:r w:rsidRPr="00CE08C3">
              <w:rPr>
                <w:color w:val="47545D"/>
                <w:sz w:val="18"/>
              </w:rPr>
              <w:t>06/10/11</w:t>
            </w:r>
          </w:p>
        </w:tc>
        <w:tc>
          <w:tcPr>
            <w:tcW w:w="1275" w:type="dxa"/>
          </w:tcPr>
          <w:p w14:paraId="1193282A" w14:textId="77777777" w:rsidR="004963A4" w:rsidRPr="00CE08C3" w:rsidRDefault="00C62355">
            <w:pPr>
              <w:pStyle w:val="TableParagraph"/>
              <w:spacing w:before="59"/>
              <w:ind w:left="286" w:right="275"/>
              <w:jc w:val="center"/>
              <w:rPr>
                <w:color w:val="47545D"/>
                <w:sz w:val="18"/>
              </w:rPr>
            </w:pPr>
            <w:r w:rsidRPr="00CE08C3">
              <w:rPr>
                <w:color w:val="47545D"/>
                <w:sz w:val="18"/>
              </w:rPr>
              <w:t>1.1</w:t>
            </w:r>
          </w:p>
        </w:tc>
        <w:tc>
          <w:tcPr>
            <w:tcW w:w="7089" w:type="dxa"/>
          </w:tcPr>
          <w:p w14:paraId="55788409" w14:textId="77777777" w:rsidR="004963A4" w:rsidRPr="00CE08C3" w:rsidRDefault="00C62355">
            <w:pPr>
              <w:pStyle w:val="TableParagraph"/>
              <w:spacing w:before="59"/>
              <w:ind w:left="109"/>
              <w:rPr>
                <w:color w:val="47545D"/>
                <w:sz w:val="18"/>
              </w:rPr>
            </w:pPr>
            <w:r w:rsidRPr="00CE08C3">
              <w:rPr>
                <w:color w:val="47545D"/>
                <w:sz w:val="18"/>
              </w:rPr>
              <w:t>Adjustment to Schedule 1</w:t>
            </w:r>
          </w:p>
        </w:tc>
      </w:tr>
      <w:tr w:rsidR="004963A4" w14:paraId="2249586C" w14:textId="77777777">
        <w:trPr>
          <w:trHeight w:val="328"/>
        </w:trPr>
        <w:tc>
          <w:tcPr>
            <w:tcW w:w="1277" w:type="dxa"/>
          </w:tcPr>
          <w:p w14:paraId="1D4C3E6C" w14:textId="77777777" w:rsidR="004963A4" w:rsidRPr="00CE08C3" w:rsidRDefault="00C62355">
            <w:pPr>
              <w:pStyle w:val="TableParagraph"/>
              <w:spacing w:before="59"/>
              <w:ind w:left="268" w:right="258"/>
              <w:jc w:val="center"/>
              <w:rPr>
                <w:color w:val="47545D"/>
                <w:sz w:val="18"/>
              </w:rPr>
            </w:pPr>
            <w:r w:rsidRPr="00CE08C3">
              <w:rPr>
                <w:color w:val="47545D"/>
                <w:sz w:val="18"/>
              </w:rPr>
              <w:t>13/06/12</w:t>
            </w:r>
          </w:p>
        </w:tc>
        <w:tc>
          <w:tcPr>
            <w:tcW w:w="1275" w:type="dxa"/>
          </w:tcPr>
          <w:p w14:paraId="110375FA" w14:textId="77777777" w:rsidR="004963A4" w:rsidRPr="00CE08C3" w:rsidRDefault="00C62355">
            <w:pPr>
              <w:pStyle w:val="TableParagraph"/>
              <w:spacing w:before="59"/>
              <w:ind w:left="286" w:right="275"/>
              <w:jc w:val="center"/>
              <w:rPr>
                <w:color w:val="47545D"/>
                <w:sz w:val="18"/>
              </w:rPr>
            </w:pPr>
            <w:r w:rsidRPr="00CE08C3">
              <w:rPr>
                <w:color w:val="47545D"/>
                <w:sz w:val="18"/>
              </w:rPr>
              <w:t>2.0</w:t>
            </w:r>
          </w:p>
        </w:tc>
        <w:tc>
          <w:tcPr>
            <w:tcW w:w="7089" w:type="dxa"/>
          </w:tcPr>
          <w:p w14:paraId="4CD1A8E6" w14:textId="77777777" w:rsidR="004963A4" w:rsidRPr="00CE08C3" w:rsidRDefault="00C62355">
            <w:pPr>
              <w:pStyle w:val="TableParagraph"/>
              <w:spacing w:before="59"/>
              <w:ind w:left="109"/>
              <w:rPr>
                <w:color w:val="47545D"/>
                <w:sz w:val="18"/>
              </w:rPr>
            </w:pPr>
            <w:r w:rsidRPr="00CE08C3">
              <w:rPr>
                <w:color w:val="47545D"/>
                <w:sz w:val="18"/>
              </w:rPr>
              <w:t>Change of name HEM to Hospitality Employers Mutual</w:t>
            </w:r>
          </w:p>
        </w:tc>
      </w:tr>
      <w:tr w:rsidR="004963A4" w14:paraId="2222FD6F" w14:textId="77777777">
        <w:trPr>
          <w:trHeight w:val="325"/>
        </w:trPr>
        <w:tc>
          <w:tcPr>
            <w:tcW w:w="1277" w:type="dxa"/>
          </w:tcPr>
          <w:p w14:paraId="72D1EB0B" w14:textId="77777777" w:rsidR="004963A4" w:rsidRPr="00CE08C3" w:rsidRDefault="00C62355">
            <w:pPr>
              <w:pStyle w:val="TableParagraph"/>
              <w:spacing w:before="59"/>
              <w:ind w:left="268" w:right="258"/>
              <w:jc w:val="center"/>
              <w:rPr>
                <w:color w:val="47545D"/>
                <w:sz w:val="18"/>
              </w:rPr>
            </w:pPr>
            <w:r w:rsidRPr="00CE08C3">
              <w:rPr>
                <w:color w:val="47545D"/>
                <w:sz w:val="18"/>
              </w:rPr>
              <w:t>31/05/17</w:t>
            </w:r>
          </w:p>
        </w:tc>
        <w:tc>
          <w:tcPr>
            <w:tcW w:w="1275" w:type="dxa"/>
          </w:tcPr>
          <w:p w14:paraId="7A32ED98" w14:textId="77777777" w:rsidR="004963A4" w:rsidRPr="00CE08C3" w:rsidRDefault="00C62355">
            <w:pPr>
              <w:pStyle w:val="TableParagraph"/>
              <w:spacing w:before="59"/>
              <w:ind w:left="286" w:right="274"/>
              <w:jc w:val="center"/>
              <w:rPr>
                <w:color w:val="47545D"/>
                <w:sz w:val="18"/>
              </w:rPr>
            </w:pPr>
            <w:r w:rsidRPr="00CE08C3">
              <w:rPr>
                <w:color w:val="47545D"/>
                <w:sz w:val="18"/>
              </w:rPr>
              <w:t>2.1</w:t>
            </w:r>
          </w:p>
        </w:tc>
        <w:tc>
          <w:tcPr>
            <w:tcW w:w="7089" w:type="dxa"/>
          </w:tcPr>
          <w:p w14:paraId="0ED1CFF1" w14:textId="77777777" w:rsidR="004963A4" w:rsidRPr="00CE08C3" w:rsidRDefault="00C62355">
            <w:pPr>
              <w:pStyle w:val="TableParagraph"/>
              <w:spacing w:before="59"/>
              <w:ind w:left="109"/>
              <w:rPr>
                <w:color w:val="47545D"/>
                <w:sz w:val="18"/>
              </w:rPr>
            </w:pPr>
            <w:r w:rsidRPr="00CE08C3">
              <w:rPr>
                <w:color w:val="47545D"/>
                <w:sz w:val="18"/>
              </w:rPr>
              <w:t xml:space="preserve">Updates for references to </w:t>
            </w:r>
            <w:proofErr w:type="spellStart"/>
            <w:r w:rsidRPr="00CE08C3">
              <w:rPr>
                <w:color w:val="47545D"/>
                <w:sz w:val="18"/>
              </w:rPr>
              <w:t>WorkCover</w:t>
            </w:r>
            <w:proofErr w:type="spellEnd"/>
            <w:r w:rsidRPr="00CE08C3">
              <w:rPr>
                <w:color w:val="47545D"/>
                <w:sz w:val="18"/>
              </w:rPr>
              <w:t xml:space="preserve"> and re-branding</w:t>
            </w:r>
          </w:p>
        </w:tc>
      </w:tr>
    </w:tbl>
    <w:p w14:paraId="33615D99" w14:textId="77777777" w:rsidR="004963A4" w:rsidRDefault="004963A4">
      <w:pPr>
        <w:rPr>
          <w:sz w:val="18"/>
        </w:rPr>
        <w:sectPr w:rsidR="004963A4" w:rsidSect="0060644D">
          <w:headerReference w:type="default" r:id="rId15"/>
          <w:footerReference w:type="default" r:id="rId16"/>
          <w:pgSz w:w="11910" w:h="16840"/>
          <w:pgMar w:top="2060" w:right="900" w:bottom="440" w:left="1020" w:header="283" w:footer="850" w:gutter="0"/>
          <w:pgNumType w:start="2"/>
          <w:cols w:space="720"/>
          <w:docGrid w:linePitch="299"/>
        </w:sectPr>
      </w:pPr>
    </w:p>
    <w:p w14:paraId="39507AFE" w14:textId="77777777" w:rsidR="004963A4" w:rsidRPr="00883D4C" w:rsidRDefault="00883D4C" w:rsidP="00441AEC">
      <w:pPr>
        <w:spacing w:before="92"/>
        <w:rPr>
          <w:b/>
          <w:color w:val="2C7885"/>
          <w:sz w:val="32"/>
          <w:szCs w:val="32"/>
        </w:rPr>
      </w:pPr>
      <w:r w:rsidRPr="00883D4C">
        <w:rPr>
          <w:b/>
          <w:color w:val="2C7885"/>
          <w:sz w:val="32"/>
          <w:szCs w:val="32"/>
        </w:rPr>
        <w:lastRenderedPageBreak/>
        <w:t>INTRODUCTION</w:t>
      </w:r>
    </w:p>
    <w:p w14:paraId="5F8B35E4" w14:textId="3ABA5FC7" w:rsidR="004963A4" w:rsidRPr="0060644D" w:rsidRDefault="00CD47D3">
      <w:pPr>
        <w:pStyle w:val="BodyText"/>
        <w:spacing w:before="138" w:line="360" w:lineRule="auto"/>
        <w:ind w:left="113" w:right="353"/>
        <w:rPr>
          <w:color w:val="47545D"/>
        </w:rPr>
      </w:pPr>
      <w:r>
        <w:rPr>
          <w:color w:val="47545D"/>
        </w:rPr>
        <w:t>Hospitality Industry Insuran</w:t>
      </w:r>
      <w:r w:rsidR="00E11507">
        <w:rPr>
          <w:color w:val="47545D"/>
        </w:rPr>
        <w:t>ce</w:t>
      </w:r>
      <w:r w:rsidR="00C62355" w:rsidRPr="0060644D">
        <w:rPr>
          <w:color w:val="47545D"/>
        </w:rPr>
        <w:t xml:space="preserve"> (H</w:t>
      </w:r>
      <w:r w:rsidR="005762BB">
        <w:rPr>
          <w:color w:val="47545D"/>
        </w:rPr>
        <w:t>II</w:t>
      </w:r>
      <w:r w:rsidR="00C62355" w:rsidRPr="0060644D">
        <w:rPr>
          <w:color w:val="47545D"/>
        </w:rPr>
        <w:t xml:space="preserve">) is the specialised insurer for the hospitality </w:t>
      </w:r>
      <w:proofErr w:type="gramStart"/>
      <w:r w:rsidR="00C62355" w:rsidRPr="0060644D">
        <w:rPr>
          <w:color w:val="47545D"/>
        </w:rPr>
        <w:t>industry</w:t>
      </w:r>
      <w:proofErr w:type="gramEnd"/>
      <w:r w:rsidR="00C62355" w:rsidRPr="0060644D">
        <w:rPr>
          <w:color w:val="47545D"/>
        </w:rPr>
        <w:t xml:space="preserve"> and it is our objective to provide our insured employers with industry ‘best practice’ service - rewarding </w:t>
      </w:r>
      <w:r>
        <w:rPr>
          <w:color w:val="47545D"/>
        </w:rPr>
        <w:t>Hospitality Industry Insurance</w:t>
      </w:r>
      <w:r w:rsidR="00C62355" w:rsidRPr="0060644D">
        <w:rPr>
          <w:color w:val="47545D"/>
        </w:rPr>
        <w:t xml:space="preserve"> with a safe, timely and durable return to work (RTW) for injured workers and competitively priced premiums.</w:t>
      </w:r>
    </w:p>
    <w:p w14:paraId="7A9F60F0" w14:textId="77777777" w:rsidR="004963A4" w:rsidRPr="0060644D" w:rsidRDefault="004963A4">
      <w:pPr>
        <w:pStyle w:val="BodyText"/>
        <w:spacing w:before="1"/>
        <w:rPr>
          <w:color w:val="47545D"/>
        </w:rPr>
      </w:pPr>
    </w:p>
    <w:p w14:paraId="4F56D3B8" w14:textId="77777777" w:rsidR="004963A4" w:rsidRPr="0060644D" w:rsidRDefault="00C62355">
      <w:pPr>
        <w:pStyle w:val="BodyText"/>
        <w:spacing w:line="357" w:lineRule="auto"/>
        <w:ind w:left="113" w:right="431"/>
        <w:rPr>
          <w:color w:val="47545D"/>
        </w:rPr>
      </w:pPr>
      <w:r w:rsidRPr="005762BB">
        <w:rPr>
          <w:color w:val="47545D"/>
          <w:highlight w:val="yellow"/>
        </w:rPr>
        <w:t xml:space="preserve">Hospitality operates two divisions, </w:t>
      </w:r>
      <w:r w:rsidR="00CD47D3" w:rsidRPr="005762BB">
        <w:rPr>
          <w:color w:val="47545D"/>
          <w:highlight w:val="yellow"/>
        </w:rPr>
        <w:t>Hospitality Industry Insurance (HII)</w:t>
      </w:r>
      <w:r w:rsidRPr="005762BB">
        <w:rPr>
          <w:color w:val="47545D"/>
          <w:highlight w:val="yellow"/>
        </w:rPr>
        <w:t xml:space="preserve"> for employers who are members of AHA (NSW) and Club Employers Mutual (CEM) for employers who are members of </w:t>
      </w:r>
      <w:proofErr w:type="spellStart"/>
      <w:r w:rsidRPr="005762BB">
        <w:rPr>
          <w:color w:val="47545D"/>
          <w:highlight w:val="yellow"/>
        </w:rPr>
        <w:t>ClubsNSW</w:t>
      </w:r>
      <w:proofErr w:type="spellEnd"/>
      <w:r w:rsidRPr="005762BB">
        <w:rPr>
          <w:color w:val="47545D"/>
          <w:highlight w:val="yellow"/>
        </w:rPr>
        <w:t>.</w:t>
      </w:r>
    </w:p>
    <w:p w14:paraId="51050F7C" w14:textId="77777777" w:rsidR="004963A4" w:rsidRPr="0060644D" w:rsidRDefault="004963A4">
      <w:pPr>
        <w:pStyle w:val="BodyText"/>
        <w:spacing w:before="5"/>
        <w:rPr>
          <w:color w:val="47545D"/>
        </w:rPr>
      </w:pPr>
    </w:p>
    <w:p w14:paraId="4A2FF97D" w14:textId="77777777" w:rsidR="004963A4" w:rsidRPr="0060644D" w:rsidRDefault="00C62355">
      <w:pPr>
        <w:pStyle w:val="BodyText"/>
        <w:ind w:left="113"/>
        <w:rPr>
          <w:color w:val="47545D"/>
        </w:rPr>
      </w:pPr>
      <w:r w:rsidRPr="0060644D">
        <w:rPr>
          <w:color w:val="47545D"/>
        </w:rPr>
        <w:t xml:space="preserve">To meet our </w:t>
      </w:r>
      <w:proofErr w:type="gramStart"/>
      <w:r w:rsidRPr="0060644D">
        <w:rPr>
          <w:color w:val="47545D"/>
        </w:rPr>
        <w:t>objectives</w:t>
      </w:r>
      <w:proofErr w:type="gramEnd"/>
      <w:r w:rsidRPr="0060644D">
        <w:rPr>
          <w:color w:val="47545D"/>
        </w:rPr>
        <w:t xml:space="preserve"> we focus on:</w:t>
      </w:r>
    </w:p>
    <w:p w14:paraId="2D830A67" w14:textId="77777777" w:rsidR="004963A4" w:rsidRPr="0060644D" w:rsidRDefault="00C62355">
      <w:pPr>
        <w:pStyle w:val="ListParagraph"/>
        <w:numPr>
          <w:ilvl w:val="0"/>
          <w:numId w:val="43"/>
        </w:numPr>
        <w:tabs>
          <w:tab w:val="left" w:pos="833"/>
          <w:tab w:val="left" w:pos="834"/>
        </w:tabs>
        <w:spacing w:before="116" w:line="350" w:lineRule="auto"/>
        <w:ind w:right="574"/>
        <w:rPr>
          <w:color w:val="47545D"/>
          <w:sz w:val="20"/>
          <w:szCs w:val="20"/>
        </w:rPr>
      </w:pPr>
      <w:r w:rsidRPr="0060644D">
        <w:rPr>
          <w:color w:val="47545D"/>
          <w:sz w:val="20"/>
          <w:szCs w:val="20"/>
        </w:rPr>
        <w:t xml:space="preserve">Assisting our insured employers to make their workplace safe and promote the health, </w:t>
      </w:r>
      <w:proofErr w:type="gramStart"/>
      <w:r w:rsidRPr="0060644D">
        <w:rPr>
          <w:color w:val="47545D"/>
          <w:sz w:val="20"/>
          <w:szCs w:val="20"/>
        </w:rPr>
        <w:t>safety</w:t>
      </w:r>
      <w:proofErr w:type="gramEnd"/>
      <w:r w:rsidRPr="0060644D">
        <w:rPr>
          <w:color w:val="47545D"/>
          <w:spacing w:val="-29"/>
          <w:sz w:val="20"/>
          <w:szCs w:val="20"/>
        </w:rPr>
        <w:t xml:space="preserve"> </w:t>
      </w:r>
      <w:r w:rsidRPr="0060644D">
        <w:rPr>
          <w:color w:val="47545D"/>
          <w:sz w:val="20"/>
          <w:szCs w:val="20"/>
        </w:rPr>
        <w:t>and welfare of their workers; and</w:t>
      </w:r>
    </w:p>
    <w:p w14:paraId="1732CAAA" w14:textId="77777777" w:rsidR="004963A4" w:rsidRPr="0060644D" w:rsidRDefault="00C62355">
      <w:pPr>
        <w:pStyle w:val="ListParagraph"/>
        <w:numPr>
          <w:ilvl w:val="0"/>
          <w:numId w:val="43"/>
        </w:numPr>
        <w:tabs>
          <w:tab w:val="left" w:pos="833"/>
          <w:tab w:val="left" w:pos="834"/>
        </w:tabs>
        <w:spacing w:line="350" w:lineRule="auto"/>
        <w:ind w:right="577"/>
        <w:rPr>
          <w:color w:val="47545D"/>
          <w:sz w:val="20"/>
          <w:szCs w:val="20"/>
        </w:rPr>
      </w:pPr>
      <w:r w:rsidRPr="0060644D">
        <w:rPr>
          <w:color w:val="47545D"/>
          <w:sz w:val="20"/>
          <w:szCs w:val="20"/>
        </w:rPr>
        <w:t>Ensuring injured workers receive prompt, proactive and effective treatment in the management</w:t>
      </w:r>
      <w:r w:rsidRPr="0060644D">
        <w:rPr>
          <w:color w:val="47545D"/>
          <w:spacing w:val="-30"/>
          <w:sz w:val="20"/>
          <w:szCs w:val="20"/>
        </w:rPr>
        <w:t xml:space="preserve"> </w:t>
      </w:r>
      <w:r w:rsidRPr="0060644D">
        <w:rPr>
          <w:color w:val="47545D"/>
          <w:sz w:val="20"/>
          <w:szCs w:val="20"/>
        </w:rPr>
        <w:t>of their injuries to improve return to work outcomes and therefore further reducing</w:t>
      </w:r>
      <w:r w:rsidRPr="0060644D">
        <w:rPr>
          <w:color w:val="47545D"/>
          <w:spacing w:val="-5"/>
          <w:sz w:val="20"/>
          <w:szCs w:val="20"/>
        </w:rPr>
        <w:t xml:space="preserve"> </w:t>
      </w:r>
      <w:r w:rsidRPr="0060644D">
        <w:rPr>
          <w:color w:val="47545D"/>
          <w:sz w:val="20"/>
          <w:szCs w:val="20"/>
        </w:rPr>
        <w:t>premiums.</w:t>
      </w:r>
    </w:p>
    <w:p w14:paraId="1295ACE9" w14:textId="77777777" w:rsidR="004963A4" w:rsidRPr="0060644D" w:rsidRDefault="004963A4">
      <w:pPr>
        <w:pStyle w:val="BodyText"/>
        <w:spacing w:before="9"/>
        <w:rPr>
          <w:color w:val="47545D"/>
        </w:rPr>
      </w:pPr>
    </w:p>
    <w:p w14:paraId="13170F42" w14:textId="77777777" w:rsidR="004963A4" w:rsidRPr="0060644D" w:rsidRDefault="00C62355">
      <w:pPr>
        <w:pStyle w:val="BodyText"/>
        <w:spacing w:line="360" w:lineRule="auto"/>
        <w:ind w:left="113" w:right="353"/>
        <w:rPr>
          <w:color w:val="47545D"/>
        </w:rPr>
      </w:pPr>
      <w:r w:rsidRPr="0060644D">
        <w:rPr>
          <w:color w:val="47545D"/>
        </w:rPr>
        <w:t>Employers themselves make the biggest difference to injury management outcomes. Clear and accurate communication between all stakeholders regarding responsibilities and service expectations is a critical element to ensure effective outcomes.</w:t>
      </w:r>
    </w:p>
    <w:p w14:paraId="76B11BAF" w14:textId="77777777" w:rsidR="004963A4" w:rsidRPr="0060644D" w:rsidRDefault="004963A4">
      <w:pPr>
        <w:pStyle w:val="BodyText"/>
        <w:spacing w:before="9"/>
        <w:rPr>
          <w:color w:val="47545D"/>
        </w:rPr>
      </w:pPr>
    </w:p>
    <w:p w14:paraId="037FF812" w14:textId="77777777" w:rsidR="004963A4" w:rsidRPr="0060644D" w:rsidRDefault="00C62355">
      <w:pPr>
        <w:pStyle w:val="BodyText"/>
        <w:spacing w:before="1" w:line="360" w:lineRule="auto"/>
        <w:ind w:left="113" w:right="353"/>
        <w:rPr>
          <w:color w:val="47545D"/>
        </w:rPr>
      </w:pPr>
      <w:r w:rsidRPr="0060644D">
        <w:rPr>
          <w:color w:val="47545D"/>
        </w:rPr>
        <w:t>Our one team service model provides a dedicated team of specialists in claims management, underwriting and Work Health &amp; Safety (WHS) who work in partnership with our clients to meet service expectations.</w:t>
      </w:r>
    </w:p>
    <w:p w14:paraId="5F5C88CE" w14:textId="77777777" w:rsidR="004963A4" w:rsidRPr="0060644D" w:rsidRDefault="004963A4">
      <w:pPr>
        <w:pStyle w:val="BodyText"/>
        <w:spacing w:before="2"/>
        <w:rPr>
          <w:color w:val="47545D"/>
        </w:rPr>
      </w:pPr>
    </w:p>
    <w:p w14:paraId="7BF91E80" w14:textId="1F1282E9" w:rsidR="004963A4" w:rsidRPr="0060644D" w:rsidRDefault="00C62355">
      <w:pPr>
        <w:pStyle w:val="BodyText"/>
        <w:spacing w:line="360" w:lineRule="auto"/>
        <w:ind w:left="113" w:right="218"/>
        <w:rPr>
          <w:color w:val="47545D"/>
        </w:rPr>
      </w:pPr>
      <w:r w:rsidRPr="0060644D">
        <w:rPr>
          <w:color w:val="47545D"/>
        </w:rPr>
        <w:t xml:space="preserve">Our use of standard systems and processes ensures a consistency of practice in the activities that have an impact on claims and in turn premiums. To address client </w:t>
      </w:r>
      <w:proofErr w:type="gramStart"/>
      <w:r w:rsidRPr="0060644D">
        <w:rPr>
          <w:color w:val="47545D"/>
        </w:rPr>
        <w:t>expectations</w:t>
      </w:r>
      <w:proofErr w:type="gramEnd"/>
      <w:r w:rsidRPr="0060644D">
        <w:rPr>
          <w:color w:val="47545D"/>
        </w:rPr>
        <w:t xml:space="preserve"> we have developed the attached service standards which allow us to recognise the differing needs and expectations of our insured employers. The latest version of this document is available on:</w:t>
      </w:r>
      <w:r w:rsidR="005762BB">
        <w:rPr>
          <w:color w:val="47545D"/>
        </w:rPr>
        <w:t xml:space="preserve"> </w:t>
      </w:r>
      <w:hyperlink r:id="rId17">
        <w:r w:rsidR="005762BB">
          <w:rPr>
            <w:color w:val="47545D"/>
            <w:u w:val="single" w:color="0000FF"/>
          </w:rPr>
          <w:t>www.hii.au</w:t>
        </w:r>
      </w:hyperlink>
    </w:p>
    <w:p w14:paraId="5DA7EEF3" w14:textId="643C4495" w:rsidR="004963A4" w:rsidRPr="003E6776" w:rsidRDefault="00C62355" w:rsidP="005762BB">
      <w:pPr>
        <w:pStyle w:val="ListParagraph"/>
        <w:tabs>
          <w:tab w:val="left" w:pos="833"/>
          <w:tab w:val="left" w:pos="834"/>
        </w:tabs>
        <w:rPr>
          <w:color w:val="47545D"/>
          <w:sz w:val="20"/>
          <w:szCs w:val="20"/>
        </w:rPr>
        <w:sectPr w:rsidR="004963A4" w:rsidRPr="003E6776" w:rsidSect="0060644D">
          <w:pgSz w:w="11910" w:h="16840"/>
          <w:pgMar w:top="2060" w:right="900" w:bottom="520" w:left="1020" w:header="283" w:footer="850" w:gutter="0"/>
          <w:cols w:space="720"/>
          <w:docGrid w:linePitch="299"/>
        </w:sectPr>
      </w:pPr>
      <w:r w:rsidRPr="0060644D">
        <w:rPr>
          <w:color w:val="47545D"/>
          <w:sz w:val="20"/>
          <w:szCs w:val="20"/>
        </w:rPr>
        <w:t xml:space="preserve"> </w:t>
      </w:r>
    </w:p>
    <w:p w14:paraId="0E86D0F9" w14:textId="77777777" w:rsidR="004963A4" w:rsidRPr="001058BD" w:rsidRDefault="00EC7304" w:rsidP="001058BD">
      <w:pPr>
        <w:pStyle w:val="Heading2"/>
        <w:spacing w:before="93"/>
        <w:ind w:left="0"/>
        <w:rPr>
          <w:color w:val="2C7885"/>
          <w:sz w:val="28"/>
          <w:szCs w:val="28"/>
        </w:rPr>
      </w:pPr>
      <w:r>
        <w:rPr>
          <w:color w:val="2C7885"/>
          <w:sz w:val="28"/>
          <w:szCs w:val="28"/>
        </w:rPr>
        <w:lastRenderedPageBreak/>
        <w:t xml:space="preserve"> </w:t>
      </w:r>
      <w:r w:rsidR="001058BD" w:rsidRPr="001058BD">
        <w:rPr>
          <w:color w:val="2C7885"/>
          <w:sz w:val="28"/>
          <w:szCs w:val="28"/>
        </w:rPr>
        <w:t>SERVICE EXPECTATIONS</w:t>
      </w:r>
    </w:p>
    <w:p w14:paraId="650B9B20" w14:textId="77777777" w:rsidR="004963A4" w:rsidRPr="001058BD" w:rsidRDefault="00EC7304" w:rsidP="00EC7304">
      <w:pPr>
        <w:pStyle w:val="BodyText"/>
        <w:spacing w:before="136"/>
        <w:rPr>
          <w:color w:val="47545D"/>
        </w:rPr>
      </w:pPr>
      <w:r>
        <w:rPr>
          <w:color w:val="47545D"/>
        </w:rPr>
        <w:t xml:space="preserve"> </w:t>
      </w:r>
      <w:r w:rsidR="00C62355" w:rsidRPr="001058BD">
        <w:rPr>
          <w:color w:val="47545D"/>
        </w:rPr>
        <w:t>The following tables outline the general service levels expected of both insured Employers and Hospitality.</w:t>
      </w:r>
    </w:p>
    <w:p w14:paraId="094AFD16" w14:textId="77777777" w:rsidR="004963A4" w:rsidRPr="001058BD" w:rsidRDefault="004963A4">
      <w:pPr>
        <w:pStyle w:val="BodyText"/>
        <w:rPr>
          <w:color w:val="47545D"/>
          <w:sz w:val="22"/>
        </w:rPr>
      </w:pPr>
    </w:p>
    <w:p w14:paraId="1CDBDC08" w14:textId="77777777" w:rsidR="004963A4" w:rsidRPr="001058BD" w:rsidRDefault="004963A4">
      <w:pPr>
        <w:pStyle w:val="BodyText"/>
        <w:spacing w:before="10"/>
        <w:rPr>
          <w:color w:val="47545D"/>
          <w:sz w:val="17"/>
        </w:rPr>
      </w:pPr>
    </w:p>
    <w:p w14:paraId="3994EABC" w14:textId="77777777" w:rsidR="004963A4" w:rsidRPr="001058BD" w:rsidRDefault="00C62355">
      <w:pPr>
        <w:pStyle w:val="BodyText"/>
        <w:spacing w:after="4" w:line="360" w:lineRule="auto"/>
        <w:ind w:left="113" w:right="352"/>
        <w:rPr>
          <w:color w:val="47545D"/>
        </w:rPr>
      </w:pPr>
      <w:hyperlink w:anchor="_bookmark0" w:history="1">
        <w:r w:rsidRPr="001058BD">
          <w:rPr>
            <w:b/>
            <w:color w:val="47545D"/>
            <w:u w:val="thick" w:color="0000FF"/>
          </w:rPr>
          <w:t>Schedule 1</w:t>
        </w:r>
        <w:r w:rsidRPr="001058BD">
          <w:rPr>
            <w:b/>
            <w:color w:val="47545D"/>
          </w:rPr>
          <w:t xml:space="preserve"> </w:t>
        </w:r>
      </w:hyperlink>
      <w:r w:rsidRPr="001058BD">
        <w:rPr>
          <w:color w:val="47545D"/>
        </w:rPr>
        <w:t>attached contains specific details and timeframes for performance in accordance with the State Regulatory Insurance Authority (SIRA) and Hospitality requirements.</w:t>
      </w:r>
    </w:p>
    <w:tbl>
      <w:tblPr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928"/>
      </w:tblGrid>
      <w:tr w:rsidR="004963A4" w14:paraId="4B828449" w14:textId="77777777" w:rsidTr="00D262B7">
        <w:trPr>
          <w:trHeight w:val="350"/>
        </w:trPr>
        <w:tc>
          <w:tcPr>
            <w:tcW w:w="9748" w:type="dxa"/>
            <w:gridSpan w:val="2"/>
            <w:shd w:val="clear" w:color="auto" w:fill="2C7885"/>
          </w:tcPr>
          <w:p w14:paraId="20FE013F" w14:textId="77777777" w:rsidR="004963A4" w:rsidRDefault="00C6235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General Service Expectations</w:t>
            </w:r>
          </w:p>
        </w:tc>
      </w:tr>
      <w:tr w:rsidR="004963A4" w14:paraId="4111A253" w14:textId="77777777">
        <w:trPr>
          <w:trHeight w:val="350"/>
        </w:trPr>
        <w:tc>
          <w:tcPr>
            <w:tcW w:w="4820" w:type="dxa"/>
            <w:shd w:val="clear" w:color="auto" w:fill="F3F3F3"/>
          </w:tcPr>
          <w:p w14:paraId="6919B969" w14:textId="77777777" w:rsidR="004963A4" w:rsidRPr="001058BD" w:rsidRDefault="00C62355">
            <w:pPr>
              <w:pStyle w:val="TableParagraph"/>
              <w:spacing w:before="57"/>
              <w:ind w:left="107"/>
              <w:rPr>
                <w:color w:val="47545D"/>
                <w:sz w:val="20"/>
              </w:rPr>
            </w:pPr>
            <w:r w:rsidRPr="001058BD">
              <w:rPr>
                <w:color w:val="47545D"/>
                <w:sz w:val="20"/>
              </w:rPr>
              <w:t>Hospitality</w:t>
            </w:r>
          </w:p>
        </w:tc>
        <w:tc>
          <w:tcPr>
            <w:tcW w:w="4928" w:type="dxa"/>
            <w:shd w:val="clear" w:color="auto" w:fill="F3F3F3"/>
          </w:tcPr>
          <w:p w14:paraId="1AEAE9A2" w14:textId="77777777" w:rsidR="004963A4" w:rsidRPr="001058BD" w:rsidRDefault="00C62355">
            <w:pPr>
              <w:pStyle w:val="TableParagraph"/>
              <w:spacing w:before="57"/>
              <w:ind w:left="107"/>
              <w:rPr>
                <w:color w:val="47545D"/>
                <w:sz w:val="20"/>
              </w:rPr>
            </w:pPr>
            <w:r w:rsidRPr="001058BD">
              <w:rPr>
                <w:color w:val="47545D"/>
                <w:sz w:val="20"/>
              </w:rPr>
              <w:t>Insured Employer</w:t>
            </w:r>
          </w:p>
        </w:tc>
      </w:tr>
      <w:tr w:rsidR="004963A4" w14:paraId="7F8CB9BF" w14:textId="77777777">
        <w:trPr>
          <w:trHeight w:val="5249"/>
        </w:trPr>
        <w:tc>
          <w:tcPr>
            <w:tcW w:w="4820" w:type="dxa"/>
          </w:tcPr>
          <w:p w14:paraId="5C8D2603" w14:textId="77777777" w:rsidR="004963A4" w:rsidRPr="001058BD" w:rsidRDefault="00C62355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58"/>
              <w:ind w:right="236"/>
              <w:rPr>
                <w:color w:val="47545D"/>
                <w:sz w:val="20"/>
              </w:rPr>
            </w:pPr>
            <w:r w:rsidRPr="001058BD">
              <w:rPr>
                <w:color w:val="47545D"/>
                <w:sz w:val="20"/>
              </w:rPr>
              <w:t>Develop an Injury Management Program (IMP) in accordance with SIRA</w:t>
            </w:r>
            <w:r w:rsidRPr="001058BD">
              <w:rPr>
                <w:color w:val="47545D"/>
                <w:spacing w:val="-2"/>
                <w:sz w:val="20"/>
              </w:rPr>
              <w:t xml:space="preserve"> </w:t>
            </w:r>
            <w:r w:rsidRPr="001058BD">
              <w:rPr>
                <w:color w:val="47545D"/>
                <w:sz w:val="20"/>
              </w:rPr>
              <w:t>requirements</w:t>
            </w:r>
          </w:p>
          <w:p w14:paraId="2DF83574" w14:textId="77777777" w:rsidR="004963A4" w:rsidRPr="001058BD" w:rsidRDefault="00C62355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64" w:line="235" w:lineRule="auto"/>
              <w:ind w:right="217"/>
              <w:rPr>
                <w:color w:val="47545D"/>
                <w:sz w:val="20"/>
              </w:rPr>
            </w:pPr>
            <w:r w:rsidRPr="001058BD">
              <w:rPr>
                <w:color w:val="47545D"/>
                <w:sz w:val="20"/>
              </w:rPr>
              <w:t>Assist insured employers with the</w:t>
            </w:r>
            <w:r w:rsidRPr="001058BD">
              <w:rPr>
                <w:color w:val="47545D"/>
                <w:spacing w:val="-11"/>
                <w:sz w:val="20"/>
              </w:rPr>
              <w:t xml:space="preserve"> </w:t>
            </w:r>
            <w:r w:rsidRPr="001058BD">
              <w:rPr>
                <w:color w:val="47545D"/>
                <w:sz w:val="20"/>
              </w:rPr>
              <w:t>development of an appropriate RTW</w:t>
            </w:r>
            <w:r w:rsidRPr="001058BD">
              <w:rPr>
                <w:color w:val="47545D"/>
                <w:spacing w:val="6"/>
                <w:sz w:val="20"/>
              </w:rPr>
              <w:t xml:space="preserve"> </w:t>
            </w:r>
            <w:r w:rsidRPr="001058BD">
              <w:rPr>
                <w:color w:val="47545D"/>
                <w:sz w:val="20"/>
              </w:rPr>
              <w:t>Plan</w:t>
            </w:r>
          </w:p>
          <w:p w14:paraId="2627805A" w14:textId="77777777" w:rsidR="004963A4" w:rsidRPr="001058BD" w:rsidRDefault="00C62355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66" w:line="237" w:lineRule="auto"/>
              <w:ind w:right="620"/>
              <w:rPr>
                <w:color w:val="47545D"/>
                <w:sz w:val="20"/>
              </w:rPr>
            </w:pPr>
            <w:r w:rsidRPr="001058BD">
              <w:rPr>
                <w:color w:val="47545D"/>
                <w:sz w:val="20"/>
              </w:rPr>
              <w:t>Encourage active involvement in the management of workplace injuries</w:t>
            </w:r>
            <w:r w:rsidRPr="001058BD">
              <w:rPr>
                <w:color w:val="47545D"/>
                <w:spacing w:val="-16"/>
                <w:sz w:val="20"/>
              </w:rPr>
              <w:t xml:space="preserve"> </w:t>
            </w:r>
            <w:r w:rsidRPr="001058BD">
              <w:rPr>
                <w:color w:val="47545D"/>
                <w:sz w:val="20"/>
              </w:rPr>
              <w:t>through ongoing education and</w:t>
            </w:r>
            <w:r w:rsidRPr="001058BD">
              <w:rPr>
                <w:color w:val="47545D"/>
                <w:spacing w:val="-1"/>
                <w:sz w:val="20"/>
              </w:rPr>
              <w:t xml:space="preserve"> </w:t>
            </w:r>
            <w:r w:rsidRPr="001058BD">
              <w:rPr>
                <w:color w:val="47545D"/>
                <w:sz w:val="20"/>
              </w:rPr>
              <w:t>training</w:t>
            </w:r>
          </w:p>
          <w:p w14:paraId="5473D509" w14:textId="77777777" w:rsidR="004963A4" w:rsidRPr="001058BD" w:rsidRDefault="00C62355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67" w:line="235" w:lineRule="auto"/>
              <w:ind w:right="225"/>
              <w:rPr>
                <w:color w:val="47545D"/>
                <w:sz w:val="20"/>
              </w:rPr>
            </w:pPr>
            <w:r w:rsidRPr="001058BD">
              <w:rPr>
                <w:color w:val="47545D"/>
                <w:sz w:val="20"/>
              </w:rPr>
              <w:t>Adhere to the privacy laws when collecting and handling personal information</w:t>
            </w:r>
          </w:p>
          <w:p w14:paraId="7AC09A06" w14:textId="77777777" w:rsidR="004963A4" w:rsidRPr="001058BD" w:rsidRDefault="00C62355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65" w:line="237" w:lineRule="auto"/>
              <w:ind w:right="420"/>
              <w:rPr>
                <w:i/>
                <w:color w:val="47545D"/>
                <w:sz w:val="20"/>
              </w:rPr>
            </w:pPr>
            <w:r w:rsidRPr="001058BD">
              <w:rPr>
                <w:color w:val="47545D"/>
                <w:sz w:val="20"/>
              </w:rPr>
              <w:t xml:space="preserve">Manage complaints in accordance with the </w:t>
            </w:r>
            <w:r w:rsidR="00CD47D3">
              <w:rPr>
                <w:i/>
                <w:color w:val="47545D"/>
                <w:sz w:val="20"/>
              </w:rPr>
              <w:t>Hospitality Industry Insuran</w:t>
            </w:r>
            <w:r w:rsidR="003E6776">
              <w:rPr>
                <w:i/>
                <w:color w:val="47545D"/>
                <w:sz w:val="20"/>
              </w:rPr>
              <w:t xml:space="preserve">ce </w:t>
            </w:r>
            <w:r w:rsidRPr="001058BD">
              <w:rPr>
                <w:i/>
                <w:color w:val="47545D"/>
                <w:sz w:val="20"/>
              </w:rPr>
              <w:t>Complaints Handling Policy</w:t>
            </w:r>
          </w:p>
          <w:p w14:paraId="49E1DDA0" w14:textId="77777777" w:rsidR="004963A4" w:rsidRPr="001058BD" w:rsidRDefault="00C62355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64"/>
              <w:ind w:right="773"/>
              <w:rPr>
                <w:color w:val="47545D"/>
                <w:sz w:val="20"/>
              </w:rPr>
            </w:pPr>
            <w:r w:rsidRPr="001058BD">
              <w:rPr>
                <w:color w:val="47545D"/>
                <w:sz w:val="20"/>
              </w:rPr>
              <w:t>Retain appropriate records of all</w:t>
            </w:r>
            <w:r w:rsidRPr="001058BD">
              <w:rPr>
                <w:color w:val="47545D"/>
                <w:spacing w:val="-13"/>
                <w:sz w:val="20"/>
              </w:rPr>
              <w:t xml:space="preserve"> </w:t>
            </w:r>
            <w:r w:rsidRPr="001058BD">
              <w:rPr>
                <w:color w:val="47545D"/>
                <w:sz w:val="20"/>
              </w:rPr>
              <w:t>relevant communications with key</w:t>
            </w:r>
            <w:r w:rsidRPr="001058BD">
              <w:rPr>
                <w:color w:val="47545D"/>
                <w:spacing w:val="-9"/>
                <w:sz w:val="20"/>
              </w:rPr>
              <w:t xml:space="preserve"> </w:t>
            </w:r>
            <w:r w:rsidRPr="001058BD">
              <w:rPr>
                <w:color w:val="47545D"/>
                <w:sz w:val="20"/>
              </w:rPr>
              <w:t>stakeholders</w:t>
            </w:r>
          </w:p>
          <w:p w14:paraId="7900304B" w14:textId="77777777" w:rsidR="004963A4" w:rsidRPr="001058BD" w:rsidRDefault="00C62355">
            <w:pPr>
              <w:pStyle w:val="TableParagraph"/>
              <w:numPr>
                <w:ilvl w:val="0"/>
                <w:numId w:val="42"/>
              </w:numPr>
              <w:tabs>
                <w:tab w:val="left" w:pos="425"/>
              </w:tabs>
              <w:spacing w:before="64" w:line="235" w:lineRule="auto"/>
              <w:ind w:right="626"/>
              <w:rPr>
                <w:color w:val="47545D"/>
                <w:sz w:val="20"/>
              </w:rPr>
            </w:pPr>
            <w:r w:rsidRPr="001058BD">
              <w:rPr>
                <w:color w:val="47545D"/>
                <w:sz w:val="20"/>
              </w:rPr>
              <w:t>Provide ‘Watching Out for You’ Poster and Generic Return to Work</w:t>
            </w:r>
            <w:r w:rsidRPr="001058BD">
              <w:rPr>
                <w:color w:val="47545D"/>
                <w:spacing w:val="-4"/>
                <w:sz w:val="20"/>
              </w:rPr>
              <w:t xml:space="preserve"> </w:t>
            </w:r>
            <w:r w:rsidRPr="001058BD">
              <w:rPr>
                <w:color w:val="47545D"/>
                <w:sz w:val="20"/>
              </w:rPr>
              <w:t>Program</w:t>
            </w:r>
          </w:p>
        </w:tc>
        <w:tc>
          <w:tcPr>
            <w:tcW w:w="4928" w:type="dxa"/>
          </w:tcPr>
          <w:p w14:paraId="1749A00A" w14:textId="77777777" w:rsidR="004963A4" w:rsidRPr="001058BD" w:rsidRDefault="00C62355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spacing w:before="55"/>
              <w:ind w:right="248"/>
              <w:rPr>
                <w:i/>
                <w:color w:val="47545D"/>
                <w:sz w:val="20"/>
              </w:rPr>
            </w:pPr>
            <w:r w:rsidRPr="001058BD">
              <w:rPr>
                <w:color w:val="47545D"/>
                <w:sz w:val="20"/>
              </w:rPr>
              <w:t>Participate in the requirements of the</w:t>
            </w:r>
            <w:r w:rsidRPr="001058BD">
              <w:rPr>
                <w:color w:val="47545D"/>
                <w:spacing w:val="-14"/>
                <w:sz w:val="20"/>
              </w:rPr>
              <w:t xml:space="preserve"> </w:t>
            </w:r>
            <w:r w:rsidRPr="001058BD">
              <w:rPr>
                <w:i/>
                <w:color w:val="47545D"/>
                <w:sz w:val="20"/>
              </w:rPr>
              <w:t xml:space="preserve">Hospitality </w:t>
            </w:r>
            <w:r w:rsidR="00E11507">
              <w:rPr>
                <w:i/>
                <w:color w:val="47545D"/>
                <w:sz w:val="20"/>
              </w:rPr>
              <w:t xml:space="preserve">Industry </w:t>
            </w:r>
            <w:proofErr w:type="spellStart"/>
            <w:r w:rsidR="00E11507">
              <w:rPr>
                <w:i/>
                <w:color w:val="47545D"/>
                <w:sz w:val="20"/>
              </w:rPr>
              <w:t>Insursnce</w:t>
            </w:r>
            <w:proofErr w:type="spellEnd"/>
            <w:r w:rsidRPr="001058BD">
              <w:rPr>
                <w:i/>
                <w:color w:val="47545D"/>
                <w:sz w:val="20"/>
              </w:rPr>
              <w:t xml:space="preserve"> Ltd Injury Management Program</w:t>
            </w:r>
          </w:p>
          <w:p w14:paraId="7E8D5D98" w14:textId="77777777" w:rsidR="004963A4" w:rsidRPr="001058BD" w:rsidRDefault="00C62355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spacing w:before="61"/>
              <w:ind w:right="169"/>
              <w:rPr>
                <w:color w:val="47545D"/>
                <w:sz w:val="20"/>
              </w:rPr>
            </w:pPr>
            <w:r w:rsidRPr="001058BD">
              <w:rPr>
                <w:color w:val="47545D"/>
                <w:sz w:val="20"/>
              </w:rPr>
              <w:t>Establish a RTW Program in accordance with SIRA requirements and make details available</w:t>
            </w:r>
            <w:r w:rsidRPr="001058BD">
              <w:rPr>
                <w:color w:val="47545D"/>
                <w:spacing w:val="-14"/>
                <w:sz w:val="20"/>
              </w:rPr>
              <w:t xml:space="preserve"> </w:t>
            </w:r>
            <w:r w:rsidRPr="001058BD">
              <w:rPr>
                <w:color w:val="47545D"/>
                <w:sz w:val="20"/>
              </w:rPr>
              <w:t>to all employees and</w:t>
            </w:r>
            <w:r w:rsidRPr="001058BD">
              <w:rPr>
                <w:color w:val="47545D"/>
                <w:spacing w:val="1"/>
                <w:sz w:val="20"/>
              </w:rPr>
              <w:t xml:space="preserve"> </w:t>
            </w:r>
            <w:r w:rsidRPr="001058BD">
              <w:rPr>
                <w:color w:val="47545D"/>
                <w:sz w:val="20"/>
              </w:rPr>
              <w:t>Hospitality</w:t>
            </w:r>
          </w:p>
          <w:p w14:paraId="104C98BE" w14:textId="77777777" w:rsidR="004963A4" w:rsidRPr="001058BD" w:rsidRDefault="00C62355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spacing w:before="59"/>
              <w:ind w:right="349"/>
              <w:rPr>
                <w:color w:val="47545D"/>
                <w:sz w:val="20"/>
              </w:rPr>
            </w:pPr>
            <w:r w:rsidRPr="001058BD">
              <w:rPr>
                <w:color w:val="47545D"/>
                <w:sz w:val="20"/>
              </w:rPr>
              <w:t>Understand the rights and responsibilities of</w:t>
            </w:r>
            <w:r w:rsidRPr="001058BD">
              <w:rPr>
                <w:color w:val="47545D"/>
                <w:spacing w:val="-14"/>
                <w:sz w:val="20"/>
              </w:rPr>
              <w:t xml:space="preserve"> </w:t>
            </w:r>
            <w:r w:rsidRPr="001058BD">
              <w:rPr>
                <w:color w:val="47545D"/>
                <w:sz w:val="20"/>
              </w:rPr>
              <w:t>all key</w:t>
            </w:r>
            <w:r w:rsidRPr="001058BD">
              <w:rPr>
                <w:color w:val="47545D"/>
                <w:spacing w:val="-8"/>
                <w:sz w:val="20"/>
              </w:rPr>
              <w:t xml:space="preserve"> </w:t>
            </w:r>
            <w:r w:rsidRPr="001058BD">
              <w:rPr>
                <w:color w:val="47545D"/>
                <w:sz w:val="20"/>
              </w:rPr>
              <w:t>stakeholders</w:t>
            </w:r>
          </w:p>
          <w:p w14:paraId="658C62B3" w14:textId="77777777" w:rsidR="004963A4" w:rsidRPr="001058BD" w:rsidRDefault="00C62355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spacing w:before="64" w:line="235" w:lineRule="auto"/>
              <w:ind w:right="336"/>
              <w:rPr>
                <w:color w:val="47545D"/>
                <w:sz w:val="20"/>
              </w:rPr>
            </w:pPr>
            <w:r w:rsidRPr="001058BD">
              <w:rPr>
                <w:color w:val="47545D"/>
                <w:sz w:val="20"/>
              </w:rPr>
              <w:t>Adhere to the privacy laws when collecting</w:t>
            </w:r>
            <w:r w:rsidRPr="001058BD">
              <w:rPr>
                <w:color w:val="47545D"/>
                <w:spacing w:val="-16"/>
                <w:sz w:val="20"/>
              </w:rPr>
              <w:t xml:space="preserve"> </w:t>
            </w:r>
            <w:r w:rsidRPr="001058BD">
              <w:rPr>
                <w:color w:val="47545D"/>
                <w:sz w:val="20"/>
              </w:rPr>
              <w:t>and handling personal information</w:t>
            </w:r>
          </w:p>
          <w:p w14:paraId="55B35746" w14:textId="77777777" w:rsidR="004963A4" w:rsidRPr="001058BD" w:rsidRDefault="00C62355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spacing w:before="65" w:line="237" w:lineRule="auto"/>
              <w:ind w:right="294"/>
              <w:rPr>
                <w:color w:val="47545D"/>
                <w:sz w:val="20"/>
              </w:rPr>
            </w:pPr>
            <w:r w:rsidRPr="001058BD">
              <w:rPr>
                <w:color w:val="47545D"/>
                <w:sz w:val="20"/>
              </w:rPr>
              <w:t>Inform Hospitality of any service delivery</w:t>
            </w:r>
            <w:r w:rsidRPr="001058BD">
              <w:rPr>
                <w:color w:val="47545D"/>
                <w:spacing w:val="-15"/>
                <w:sz w:val="20"/>
              </w:rPr>
              <w:t xml:space="preserve"> </w:t>
            </w:r>
            <w:r w:rsidRPr="001058BD">
              <w:rPr>
                <w:color w:val="47545D"/>
                <w:sz w:val="20"/>
              </w:rPr>
              <w:t>issues and any suggestions for improving service delivery</w:t>
            </w:r>
          </w:p>
          <w:p w14:paraId="5C2807FF" w14:textId="77777777" w:rsidR="004963A4" w:rsidRPr="001058BD" w:rsidRDefault="00C62355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spacing w:before="63"/>
              <w:ind w:right="960"/>
              <w:rPr>
                <w:color w:val="47545D"/>
                <w:sz w:val="20"/>
              </w:rPr>
            </w:pPr>
            <w:r w:rsidRPr="001058BD">
              <w:rPr>
                <w:color w:val="47545D"/>
                <w:sz w:val="20"/>
              </w:rPr>
              <w:t>Retain accessible records of all</w:t>
            </w:r>
            <w:r w:rsidRPr="001058BD">
              <w:rPr>
                <w:color w:val="47545D"/>
                <w:spacing w:val="-14"/>
                <w:sz w:val="20"/>
              </w:rPr>
              <w:t xml:space="preserve"> </w:t>
            </w:r>
            <w:r w:rsidRPr="001058BD">
              <w:rPr>
                <w:color w:val="47545D"/>
                <w:sz w:val="20"/>
              </w:rPr>
              <w:t>relevant communications with key</w:t>
            </w:r>
            <w:r w:rsidRPr="001058BD">
              <w:rPr>
                <w:color w:val="47545D"/>
                <w:spacing w:val="-11"/>
                <w:sz w:val="20"/>
              </w:rPr>
              <w:t xml:space="preserve"> </w:t>
            </w:r>
            <w:r w:rsidRPr="001058BD">
              <w:rPr>
                <w:color w:val="47545D"/>
                <w:sz w:val="20"/>
              </w:rPr>
              <w:t>stakeholders</w:t>
            </w:r>
          </w:p>
          <w:p w14:paraId="06C7AD3D" w14:textId="77777777" w:rsidR="004963A4" w:rsidRPr="001058BD" w:rsidRDefault="00C62355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spacing w:before="58"/>
              <w:ind w:right="126"/>
              <w:rPr>
                <w:color w:val="47545D"/>
                <w:sz w:val="20"/>
              </w:rPr>
            </w:pPr>
            <w:r w:rsidRPr="001058BD">
              <w:rPr>
                <w:color w:val="47545D"/>
                <w:sz w:val="20"/>
              </w:rPr>
              <w:t>Provide suitable and /or alternative duties</w:t>
            </w:r>
            <w:r w:rsidRPr="001058BD">
              <w:rPr>
                <w:color w:val="47545D"/>
                <w:spacing w:val="-17"/>
                <w:sz w:val="20"/>
              </w:rPr>
              <w:t xml:space="preserve"> </w:t>
            </w:r>
            <w:r w:rsidRPr="001058BD">
              <w:rPr>
                <w:color w:val="47545D"/>
                <w:sz w:val="20"/>
              </w:rPr>
              <w:t>(unless not reasonably practicable) in accordance with SIRA</w:t>
            </w:r>
            <w:r w:rsidRPr="001058BD">
              <w:rPr>
                <w:color w:val="47545D"/>
                <w:spacing w:val="-3"/>
                <w:sz w:val="20"/>
              </w:rPr>
              <w:t xml:space="preserve"> </w:t>
            </w:r>
            <w:r w:rsidRPr="001058BD">
              <w:rPr>
                <w:color w:val="47545D"/>
                <w:sz w:val="20"/>
              </w:rPr>
              <w:t>requirements</w:t>
            </w:r>
          </w:p>
          <w:p w14:paraId="354DAA58" w14:textId="77777777" w:rsidR="004963A4" w:rsidRPr="001058BD" w:rsidRDefault="00C62355">
            <w:pPr>
              <w:pStyle w:val="TableParagraph"/>
              <w:numPr>
                <w:ilvl w:val="0"/>
                <w:numId w:val="41"/>
              </w:numPr>
              <w:tabs>
                <w:tab w:val="left" w:pos="425"/>
              </w:tabs>
              <w:spacing w:before="59"/>
              <w:ind w:right="140"/>
              <w:rPr>
                <w:color w:val="47545D"/>
                <w:sz w:val="20"/>
              </w:rPr>
            </w:pPr>
            <w:r w:rsidRPr="001058BD">
              <w:rPr>
                <w:color w:val="47545D"/>
                <w:sz w:val="20"/>
              </w:rPr>
              <w:t>Maintain a Register of Injuries in accordance</w:t>
            </w:r>
            <w:r w:rsidRPr="001058BD">
              <w:rPr>
                <w:color w:val="47545D"/>
                <w:spacing w:val="-16"/>
                <w:sz w:val="20"/>
              </w:rPr>
              <w:t xml:space="preserve"> </w:t>
            </w:r>
            <w:r w:rsidRPr="001058BD">
              <w:rPr>
                <w:color w:val="47545D"/>
                <w:sz w:val="20"/>
              </w:rPr>
              <w:t>with SIRA</w:t>
            </w:r>
            <w:r w:rsidRPr="001058BD">
              <w:rPr>
                <w:color w:val="47545D"/>
                <w:spacing w:val="-3"/>
                <w:sz w:val="20"/>
              </w:rPr>
              <w:t xml:space="preserve"> </w:t>
            </w:r>
            <w:r w:rsidRPr="001058BD">
              <w:rPr>
                <w:color w:val="47545D"/>
                <w:sz w:val="20"/>
              </w:rPr>
              <w:t>requirements</w:t>
            </w:r>
          </w:p>
        </w:tc>
      </w:tr>
    </w:tbl>
    <w:p w14:paraId="54BED50A" w14:textId="77777777" w:rsidR="004963A4" w:rsidRDefault="004963A4">
      <w:pPr>
        <w:rPr>
          <w:sz w:val="20"/>
        </w:rPr>
        <w:sectPr w:rsidR="004963A4" w:rsidSect="00E51131">
          <w:pgSz w:w="11910" w:h="16840"/>
          <w:pgMar w:top="2060" w:right="900" w:bottom="520" w:left="1020" w:header="905" w:footer="907" w:gutter="0"/>
          <w:cols w:space="720"/>
          <w:docGrid w:linePitch="299"/>
        </w:sectPr>
      </w:pPr>
    </w:p>
    <w:p w14:paraId="37FFB5D4" w14:textId="77777777" w:rsidR="004963A4" w:rsidRDefault="004963A4">
      <w:pPr>
        <w:pStyle w:val="BodyText"/>
        <w:rPr>
          <w:sz w:val="28"/>
        </w:rPr>
      </w:pPr>
    </w:p>
    <w:tbl>
      <w:tblPr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928"/>
      </w:tblGrid>
      <w:tr w:rsidR="004963A4" w14:paraId="6282A5A8" w14:textId="77777777" w:rsidTr="006C4025">
        <w:trPr>
          <w:trHeight w:val="350"/>
        </w:trPr>
        <w:tc>
          <w:tcPr>
            <w:tcW w:w="9748" w:type="dxa"/>
            <w:gridSpan w:val="2"/>
            <w:shd w:val="clear" w:color="auto" w:fill="2C7885"/>
          </w:tcPr>
          <w:p w14:paraId="67EF4DA5" w14:textId="77777777" w:rsidR="004963A4" w:rsidRDefault="00C6235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Account Management Service Expectations</w:t>
            </w:r>
          </w:p>
        </w:tc>
      </w:tr>
      <w:tr w:rsidR="004963A4" w14:paraId="70863ED2" w14:textId="77777777">
        <w:trPr>
          <w:trHeight w:val="350"/>
        </w:trPr>
        <w:tc>
          <w:tcPr>
            <w:tcW w:w="4820" w:type="dxa"/>
            <w:shd w:val="clear" w:color="auto" w:fill="F3F3F3"/>
          </w:tcPr>
          <w:p w14:paraId="4919FB64" w14:textId="77777777" w:rsidR="004963A4" w:rsidRPr="006C4025" w:rsidRDefault="00C62355">
            <w:pPr>
              <w:pStyle w:val="TableParagraph"/>
              <w:spacing w:before="57"/>
              <w:ind w:left="107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Hospitality</w:t>
            </w:r>
          </w:p>
        </w:tc>
        <w:tc>
          <w:tcPr>
            <w:tcW w:w="4928" w:type="dxa"/>
            <w:shd w:val="clear" w:color="auto" w:fill="F3F3F3"/>
          </w:tcPr>
          <w:p w14:paraId="04CE119C" w14:textId="77777777" w:rsidR="004963A4" w:rsidRPr="006C4025" w:rsidRDefault="00C62355">
            <w:pPr>
              <w:pStyle w:val="TableParagraph"/>
              <w:spacing w:before="57"/>
              <w:ind w:left="107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Insured Employer</w:t>
            </w:r>
          </w:p>
        </w:tc>
      </w:tr>
      <w:tr w:rsidR="004963A4" w14:paraId="63FD9F45" w14:textId="77777777">
        <w:trPr>
          <w:trHeight w:val="6012"/>
        </w:trPr>
        <w:tc>
          <w:tcPr>
            <w:tcW w:w="4820" w:type="dxa"/>
          </w:tcPr>
          <w:p w14:paraId="6925047C" w14:textId="77777777" w:rsidR="004963A4" w:rsidRPr="006C4025" w:rsidRDefault="00C62355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before="60" w:line="237" w:lineRule="auto"/>
              <w:ind w:right="474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Appoint an Account Manager for the</w:t>
            </w:r>
            <w:r w:rsidRPr="006C4025">
              <w:rPr>
                <w:color w:val="47545D"/>
                <w:spacing w:val="-14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insured employer to act as key contact for implementation of</w:t>
            </w:r>
            <w:r w:rsidRPr="006C4025">
              <w:rPr>
                <w:color w:val="47545D"/>
                <w:spacing w:val="1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services.</w:t>
            </w:r>
          </w:p>
          <w:p w14:paraId="4C29EF2C" w14:textId="77777777" w:rsidR="004963A4" w:rsidRPr="006C4025" w:rsidRDefault="00C62355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before="67" w:line="235" w:lineRule="auto"/>
              <w:ind w:right="398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Advise key parties of changes as indicated</w:t>
            </w:r>
            <w:r w:rsidRPr="006C4025">
              <w:rPr>
                <w:color w:val="47545D"/>
                <w:spacing w:val="-17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in</w:t>
            </w:r>
            <w:hyperlink w:anchor="_bookmark0" w:history="1">
              <w:r w:rsidRPr="006C4025">
                <w:rPr>
                  <w:color w:val="47545D"/>
                  <w:sz w:val="20"/>
                  <w:u w:val="single" w:color="0000FF"/>
                </w:rPr>
                <w:t xml:space="preserve"> Schedule</w:t>
              </w:r>
              <w:r w:rsidRPr="006C4025">
                <w:rPr>
                  <w:color w:val="47545D"/>
                  <w:spacing w:val="-2"/>
                  <w:sz w:val="20"/>
                  <w:u w:val="single" w:color="0000FF"/>
                </w:rPr>
                <w:t xml:space="preserve"> </w:t>
              </w:r>
              <w:r w:rsidRPr="006C4025">
                <w:rPr>
                  <w:color w:val="47545D"/>
                  <w:sz w:val="20"/>
                  <w:u w:val="single" w:color="0000FF"/>
                </w:rPr>
                <w:t>1</w:t>
              </w:r>
            </w:hyperlink>
          </w:p>
          <w:p w14:paraId="7FC95AEC" w14:textId="77777777" w:rsidR="004963A4" w:rsidRPr="006C4025" w:rsidRDefault="00C62355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before="63"/>
              <w:ind w:right="397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Appoint a Case Manager where required</w:t>
            </w:r>
            <w:r w:rsidRPr="006C4025">
              <w:rPr>
                <w:color w:val="47545D"/>
                <w:spacing w:val="-16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 xml:space="preserve">and advise key parties of any changes in accordance with </w:t>
            </w:r>
            <w:hyperlink w:anchor="_bookmark0" w:history="1">
              <w:r w:rsidRPr="006C4025">
                <w:rPr>
                  <w:color w:val="47545D"/>
                  <w:sz w:val="20"/>
                  <w:u w:val="single" w:color="0000FF"/>
                </w:rPr>
                <w:t>Schedule</w:t>
              </w:r>
              <w:r w:rsidRPr="006C4025">
                <w:rPr>
                  <w:color w:val="47545D"/>
                  <w:spacing w:val="3"/>
                  <w:sz w:val="20"/>
                  <w:u w:val="single" w:color="0000FF"/>
                </w:rPr>
                <w:t xml:space="preserve"> </w:t>
              </w:r>
              <w:r w:rsidRPr="006C4025">
                <w:rPr>
                  <w:color w:val="47545D"/>
                  <w:sz w:val="20"/>
                  <w:u w:val="single" w:color="0000FF"/>
                </w:rPr>
                <w:t>1</w:t>
              </w:r>
            </w:hyperlink>
          </w:p>
          <w:p w14:paraId="6AB21E2C" w14:textId="77777777" w:rsidR="004963A4" w:rsidRPr="006C4025" w:rsidRDefault="00C62355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before="58"/>
              <w:ind w:right="274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Where relevant, communicate with the</w:t>
            </w:r>
            <w:r w:rsidRPr="006C4025">
              <w:rPr>
                <w:color w:val="47545D"/>
                <w:spacing w:val="-11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 xml:space="preserve">insured employers appointed intermediary in accordance with the </w:t>
            </w:r>
            <w:proofErr w:type="gramStart"/>
            <w:r w:rsidRPr="006C4025">
              <w:rPr>
                <w:color w:val="47545D"/>
                <w:sz w:val="20"/>
              </w:rPr>
              <w:t>employers</w:t>
            </w:r>
            <w:proofErr w:type="gramEnd"/>
            <w:r w:rsidRPr="006C4025">
              <w:rPr>
                <w:color w:val="47545D"/>
                <w:spacing w:val="-6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instructions</w:t>
            </w:r>
          </w:p>
          <w:p w14:paraId="4E3C635D" w14:textId="77777777" w:rsidR="004963A4" w:rsidRPr="006C4025" w:rsidRDefault="00C62355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before="59"/>
              <w:ind w:right="287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Conduct claim review meetings as indicated</w:t>
            </w:r>
            <w:r w:rsidRPr="006C4025">
              <w:rPr>
                <w:color w:val="47545D"/>
                <w:spacing w:val="-14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in</w:t>
            </w:r>
            <w:hyperlink w:anchor="_bookmark0" w:history="1">
              <w:r w:rsidRPr="006C4025">
                <w:rPr>
                  <w:color w:val="47545D"/>
                  <w:sz w:val="20"/>
                  <w:u w:val="single" w:color="0000FF"/>
                </w:rPr>
                <w:t xml:space="preserve"> Schedule</w:t>
              </w:r>
              <w:r w:rsidRPr="006C4025">
                <w:rPr>
                  <w:color w:val="47545D"/>
                  <w:spacing w:val="-2"/>
                  <w:sz w:val="20"/>
                  <w:u w:val="single" w:color="0000FF"/>
                </w:rPr>
                <w:t xml:space="preserve"> </w:t>
              </w:r>
              <w:r w:rsidRPr="006C4025">
                <w:rPr>
                  <w:color w:val="47545D"/>
                  <w:sz w:val="20"/>
                  <w:u w:val="single" w:color="0000FF"/>
                </w:rPr>
                <w:t>1</w:t>
              </w:r>
            </w:hyperlink>
          </w:p>
          <w:p w14:paraId="7DBCB768" w14:textId="77777777" w:rsidR="004963A4" w:rsidRPr="006C4025" w:rsidRDefault="00C62355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before="64" w:line="235" w:lineRule="auto"/>
              <w:ind w:right="519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Provide premium projections as indicated</w:t>
            </w:r>
            <w:r w:rsidRPr="006C4025">
              <w:rPr>
                <w:color w:val="47545D"/>
                <w:spacing w:val="-16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in</w:t>
            </w:r>
            <w:hyperlink w:anchor="_bookmark0" w:history="1">
              <w:r w:rsidRPr="006C4025">
                <w:rPr>
                  <w:color w:val="47545D"/>
                  <w:sz w:val="20"/>
                  <w:u w:val="single" w:color="0000FF"/>
                </w:rPr>
                <w:t xml:space="preserve"> Schedule</w:t>
              </w:r>
              <w:r w:rsidRPr="006C4025">
                <w:rPr>
                  <w:color w:val="47545D"/>
                  <w:spacing w:val="-2"/>
                  <w:sz w:val="20"/>
                  <w:u w:val="single" w:color="0000FF"/>
                </w:rPr>
                <w:t xml:space="preserve"> </w:t>
              </w:r>
              <w:r w:rsidRPr="006C4025">
                <w:rPr>
                  <w:color w:val="47545D"/>
                  <w:sz w:val="20"/>
                  <w:u w:val="single" w:color="0000FF"/>
                </w:rPr>
                <w:t>1</w:t>
              </w:r>
            </w:hyperlink>
          </w:p>
          <w:p w14:paraId="4BD4FBB4" w14:textId="77777777" w:rsidR="004963A4" w:rsidRPr="006C4025" w:rsidRDefault="00C62355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before="68" w:line="235" w:lineRule="auto"/>
              <w:ind w:right="465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Provide access to online reporting and</w:t>
            </w:r>
            <w:r w:rsidRPr="006C4025">
              <w:rPr>
                <w:color w:val="47545D"/>
                <w:spacing w:val="-19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claim reporting</w:t>
            </w:r>
            <w:r w:rsidRPr="006C4025">
              <w:rPr>
                <w:color w:val="47545D"/>
                <w:spacing w:val="-2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tools</w:t>
            </w:r>
          </w:p>
          <w:p w14:paraId="44C90A06" w14:textId="77777777" w:rsidR="004963A4" w:rsidRPr="006C4025" w:rsidRDefault="00C62355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before="63"/>
              <w:ind w:right="286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Provide written advice to the insured</w:t>
            </w:r>
            <w:r w:rsidRPr="006C4025">
              <w:rPr>
                <w:color w:val="47545D"/>
                <w:spacing w:val="-16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 xml:space="preserve">employer of any claim where Net Incurred increases by greater than $15,000 at any one time as indicated in </w:t>
            </w:r>
            <w:hyperlink w:anchor="_bookmark0" w:history="1">
              <w:r w:rsidRPr="006C4025">
                <w:rPr>
                  <w:color w:val="47545D"/>
                  <w:sz w:val="20"/>
                  <w:u w:val="single" w:color="0000FF"/>
                </w:rPr>
                <w:t>Schedule</w:t>
              </w:r>
              <w:r w:rsidRPr="006C4025">
                <w:rPr>
                  <w:color w:val="47545D"/>
                  <w:spacing w:val="-1"/>
                  <w:sz w:val="20"/>
                  <w:u w:val="single" w:color="0000FF"/>
                </w:rPr>
                <w:t xml:space="preserve"> </w:t>
              </w:r>
              <w:r w:rsidRPr="006C4025">
                <w:rPr>
                  <w:color w:val="47545D"/>
                  <w:sz w:val="20"/>
                  <w:u w:val="single" w:color="0000FF"/>
                </w:rPr>
                <w:t>1</w:t>
              </w:r>
            </w:hyperlink>
          </w:p>
          <w:p w14:paraId="6F9255A7" w14:textId="77777777" w:rsidR="004963A4" w:rsidRPr="006C4025" w:rsidRDefault="00C62355">
            <w:pPr>
              <w:pStyle w:val="TableParagraph"/>
              <w:numPr>
                <w:ilvl w:val="0"/>
                <w:numId w:val="40"/>
              </w:numPr>
              <w:tabs>
                <w:tab w:val="left" w:pos="425"/>
              </w:tabs>
              <w:spacing w:before="59"/>
              <w:ind w:right="174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Use a claim and / or policy reference number when communicating with the insured</w:t>
            </w:r>
            <w:r w:rsidRPr="006C4025">
              <w:rPr>
                <w:color w:val="47545D"/>
                <w:spacing w:val="-11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employer</w:t>
            </w:r>
          </w:p>
        </w:tc>
        <w:tc>
          <w:tcPr>
            <w:tcW w:w="4928" w:type="dxa"/>
          </w:tcPr>
          <w:p w14:paraId="5BECE0D3" w14:textId="77777777" w:rsidR="004963A4" w:rsidRPr="006C4025" w:rsidRDefault="00C62355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58"/>
              <w:ind w:right="634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 xml:space="preserve">Where relevant nominate an employee relationship representative to act as the key contact with Hospitality </w:t>
            </w:r>
            <w:proofErr w:type="gramStart"/>
            <w:r w:rsidRPr="006C4025">
              <w:rPr>
                <w:color w:val="47545D"/>
                <w:sz w:val="20"/>
              </w:rPr>
              <w:t>in regards to</w:t>
            </w:r>
            <w:proofErr w:type="gramEnd"/>
            <w:r w:rsidRPr="006C4025">
              <w:rPr>
                <w:color w:val="47545D"/>
                <w:sz w:val="20"/>
              </w:rPr>
              <w:t xml:space="preserve"> the implementation of these service</w:t>
            </w:r>
            <w:r w:rsidRPr="006C4025">
              <w:rPr>
                <w:color w:val="47545D"/>
                <w:spacing w:val="-8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standards.</w:t>
            </w:r>
          </w:p>
          <w:p w14:paraId="2979F3EB" w14:textId="77777777" w:rsidR="004963A4" w:rsidRPr="006C4025" w:rsidRDefault="00C62355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62" w:line="235" w:lineRule="auto"/>
              <w:ind w:right="545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Advise Hospitality of changes as indicated in</w:t>
            </w:r>
            <w:hyperlink w:anchor="_bookmark0" w:history="1">
              <w:r w:rsidRPr="006C4025">
                <w:rPr>
                  <w:color w:val="47545D"/>
                  <w:sz w:val="20"/>
                  <w:u w:val="single" w:color="0000FF"/>
                </w:rPr>
                <w:t xml:space="preserve"> Schedule</w:t>
              </w:r>
              <w:r w:rsidRPr="006C4025">
                <w:rPr>
                  <w:color w:val="47545D"/>
                  <w:spacing w:val="-2"/>
                  <w:sz w:val="20"/>
                  <w:u w:val="single" w:color="0000FF"/>
                </w:rPr>
                <w:t xml:space="preserve"> </w:t>
              </w:r>
              <w:r w:rsidRPr="006C4025">
                <w:rPr>
                  <w:color w:val="47545D"/>
                  <w:sz w:val="20"/>
                  <w:u w:val="single" w:color="0000FF"/>
                </w:rPr>
                <w:t>1</w:t>
              </w:r>
            </w:hyperlink>
          </w:p>
          <w:p w14:paraId="468F3C1D" w14:textId="77777777" w:rsidR="004963A4" w:rsidRPr="006C4025" w:rsidRDefault="00C62355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64"/>
              <w:ind w:right="347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Appoint a RTW Coordinator and advise Hospitality of any changes in accordance with</w:t>
            </w:r>
            <w:hyperlink w:anchor="_bookmark0" w:history="1">
              <w:r w:rsidRPr="006C4025">
                <w:rPr>
                  <w:color w:val="47545D"/>
                  <w:sz w:val="20"/>
                  <w:u w:val="single" w:color="0000FF"/>
                </w:rPr>
                <w:t xml:space="preserve"> Schedule 1</w:t>
              </w:r>
              <w:r w:rsidRPr="006C4025">
                <w:rPr>
                  <w:color w:val="47545D"/>
                  <w:sz w:val="20"/>
                </w:rPr>
                <w:t xml:space="preserve"> </w:t>
              </w:r>
            </w:hyperlink>
            <w:r w:rsidRPr="006C4025">
              <w:rPr>
                <w:color w:val="47545D"/>
                <w:sz w:val="20"/>
              </w:rPr>
              <w:t>(applicable to employers with</w:t>
            </w:r>
            <w:r w:rsidRPr="006C4025">
              <w:rPr>
                <w:color w:val="47545D"/>
                <w:spacing w:val="-12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more than 20 employees</w:t>
            </w:r>
            <w:r w:rsidRPr="006C4025">
              <w:rPr>
                <w:color w:val="47545D"/>
                <w:spacing w:val="1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only)</w:t>
            </w:r>
          </w:p>
          <w:p w14:paraId="0001F1CA" w14:textId="77777777" w:rsidR="004963A4" w:rsidRPr="006C4025" w:rsidRDefault="00C62355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61" w:line="237" w:lineRule="auto"/>
              <w:ind w:right="117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Where an intermediary is engaged, provide instructions to Hospitality regarding information</w:t>
            </w:r>
            <w:r w:rsidRPr="006C4025">
              <w:rPr>
                <w:color w:val="47545D"/>
                <w:spacing w:val="-17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to be communicated to that</w:t>
            </w:r>
            <w:r w:rsidRPr="006C4025">
              <w:rPr>
                <w:color w:val="47545D"/>
                <w:spacing w:val="-1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intermediary</w:t>
            </w:r>
          </w:p>
          <w:p w14:paraId="65A59046" w14:textId="77777777" w:rsidR="004963A4" w:rsidRPr="006C4025" w:rsidRDefault="00C62355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63"/>
              <w:ind w:right="395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Address queries or comments regarding</w:t>
            </w:r>
            <w:r w:rsidRPr="006C4025">
              <w:rPr>
                <w:color w:val="47545D"/>
                <w:spacing w:val="-15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these service standards to the Hospitality Account Manager</w:t>
            </w:r>
            <w:r w:rsidRPr="006C4025">
              <w:rPr>
                <w:color w:val="47545D"/>
                <w:spacing w:val="-1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directly</w:t>
            </w:r>
          </w:p>
          <w:p w14:paraId="1B9CA89F" w14:textId="77777777" w:rsidR="004963A4" w:rsidRPr="006C4025" w:rsidRDefault="00C62355">
            <w:pPr>
              <w:pStyle w:val="TableParagraph"/>
              <w:numPr>
                <w:ilvl w:val="0"/>
                <w:numId w:val="39"/>
              </w:numPr>
              <w:tabs>
                <w:tab w:val="left" w:pos="425"/>
              </w:tabs>
              <w:spacing w:before="58"/>
              <w:ind w:right="514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Use a claim and / or policy reference</w:t>
            </w:r>
            <w:r w:rsidRPr="006C4025">
              <w:rPr>
                <w:color w:val="47545D"/>
                <w:spacing w:val="-12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number when communicating with</w:t>
            </w:r>
            <w:r w:rsidRPr="006C4025">
              <w:rPr>
                <w:color w:val="47545D"/>
                <w:spacing w:val="-1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Hospitality</w:t>
            </w:r>
          </w:p>
        </w:tc>
      </w:tr>
    </w:tbl>
    <w:p w14:paraId="13D40D29" w14:textId="77777777" w:rsidR="004963A4" w:rsidRDefault="004963A4">
      <w:pPr>
        <w:pStyle w:val="BodyText"/>
        <w:spacing w:before="9"/>
        <w:rPr>
          <w:sz w:val="19"/>
        </w:rPr>
      </w:pPr>
    </w:p>
    <w:tbl>
      <w:tblPr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928"/>
      </w:tblGrid>
      <w:tr w:rsidR="004963A4" w14:paraId="0F1ABB30" w14:textId="77777777" w:rsidTr="006C4025">
        <w:trPr>
          <w:trHeight w:val="350"/>
        </w:trPr>
        <w:tc>
          <w:tcPr>
            <w:tcW w:w="9748" w:type="dxa"/>
            <w:gridSpan w:val="2"/>
            <w:shd w:val="clear" w:color="auto" w:fill="2C7885"/>
          </w:tcPr>
          <w:p w14:paraId="4909915F" w14:textId="77777777" w:rsidR="004963A4" w:rsidRDefault="00C62355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Underwriting Service Expectations</w:t>
            </w:r>
          </w:p>
        </w:tc>
      </w:tr>
      <w:tr w:rsidR="004963A4" w14:paraId="5E013641" w14:textId="77777777">
        <w:trPr>
          <w:trHeight w:val="350"/>
        </w:trPr>
        <w:tc>
          <w:tcPr>
            <w:tcW w:w="4820" w:type="dxa"/>
            <w:shd w:val="clear" w:color="auto" w:fill="F3F3F3"/>
          </w:tcPr>
          <w:p w14:paraId="0F8BD378" w14:textId="77777777" w:rsidR="004963A4" w:rsidRPr="006C4025" w:rsidRDefault="00C62355">
            <w:pPr>
              <w:pStyle w:val="TableParagraph"/>
              <w:spacing w:before="59"/>
              <w:ind w:left="107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Hospitality</w:t>
            </w:r>
          </w:p>
        </w:tc>
        <w:tc>
          <w:tcPr>
            <w:tcW w:w="4928" w:type="dxa"/>
            <w:shd w:val="clear" w:color="auto" w:fill="F3F3F3"/>
          </w:tcPr>
          <w:p w14:paraId="023C4A76" w14:textId="77777777" w:rsidR="004963A4" w:rsidRPr="006C4025" w:rsidRDefault="00C62355">
            <w:pPr>
              <w:pStyle w:val="TableParagraph"/>
              <w:spacing w:before="59"/>
              <w:ind w:left="107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Insured Employer</w:t>
            </w:r>
          </w:p>
        </w:tc>
      </w:tr>
      <w:tr w:rsidR="004963A4" w14:paraId="6B412F5B" w14:textId="77777777">
        <w:trPr>
          <w:trHeight w:val="1432"/>
        </w:trPr>
        <w:tc>
          <w:tcPr>
            <w:tcW w:w="4820" w:type="dxa"/>
          </w:tcPr>
          <w:p w14:paraId="6F8B4DF4" w14:textId="77777777" w:rsidR="004963A4" w:rsidRPr="006C4025" w:rsidRDefault="00C62355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64" w:line="235" w:lineRule="auto"/>
              <w:ind w:right="203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Ensure Workers Insurance Classification (WIC) code is appropriate</w:t>
            </w:r>
          </w:p>
          <w:p w14:paraId="4E3A8186" w14:textId="77777777" w:rsidR="004963A4" w:rsidRPr="006C4025" w:rsidRDefault="00C62355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63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Allocate all payments to relevant</w:t>
            </w:r>
            <w:r w:rsidRPr="006C4025">
              <w:rPr>
                <w:color w:val="47545D"/>
                <w:spacing w:val="-4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policy</w:t>
            </w:r>
          </w:p>
          <w:p w14:paraId="3587E37F" w14:textId="77777777" w:rsidR="004963A4" w:rsidRPr="006C4025" w:rsidRDefault="00C62355">
            <w:pPr>
              <w:pStyle w:val="TableParagraph"/>
              <w:numPr>
                <w:ilvl w:val="0"/>
                <w:numId w:val="38"/>
              </w:numPr>
              <w:tabs>
                <w:tab w:val="left" w:pos="425"/>
              </w:tabs>
              <w:spacing w:before="58"/>
              <w:ind w:right="574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Calculate premiums in accordance with</w:t>
            </w:r>
            <w:r w:rsidRPr="006C4025">
              <w:rPr>
                <w:color w:val="47545D"/>
                <w:spacing w:val="-12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the prevailing Hospitality</w:t>
            </w:r>
            <w:r w:rsidRPr="006C4025">
              <w:rPr>
                <w:color w:val="47545D"/>
                <w:spacing w:val="-6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formula</w:t>
            </w:r>
          </w:p>
        </w:tc>
        <w:tc>
          <w:tcPr>
            <w:tcW w:w="4928" w:type="dxa"/>
          </w:tcPr>
          <w:p w14:paraId="392F559B" w14:textId="77777777" w:rsidR="004963A4" w:rsidRPr="006C4025" w:rsidRDefault="00C62355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</w:tabs>
              <w:spacing w:before="64" w:line="235" w:lineRule="auto"/>
              <w:ind w:right="351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Complete renewal documents (Actual and Estimate Wages Declaration Forms) within</w:t>
            </w:r>
            <w:r w:rsidRPr="006C4025">
              <w:rPr>
                <w:color w:val="47545D"/>
                <w:spacing w:val="-16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two</w:t>
            </w:r>
          </w:p>
          <w:p w14:paraId="67F3E64F" w14:textId="77777777" w:rsidR="004963A4" w:rsidRPr="006C4025" w:rsidRDefault="00C62355">
            <w:pPr>
              <w:pStyle w:val="TableParagraph"/>
              <w:spacing w:before="2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(2) months of renewal date</w:t>
            </w:r>
          </w:p>
          <w:p w14:paraId="12D75E16" w14:textId="77777777" w:rsidR="004963A4" w:rsidRPr="006C4025" w:rsidRDefault="00C62355">
            <w:pPr>
              <w:pStyle w:val="TableParagraph"/>
              <w:numPr>
                <w:ilvl w:val="0"/>
                <w:numId w:val="37"/>
              </w:numPr>
              <w:tabs>
                <w:tab w:val="left" w:pos="425"/>
              </w:tabs>
              <w:spacing w:before="66" w:line="235" w:lineRule="auto"/>
              <w:ind w:right="116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Pay instalments and / or premiums in</w:t>
            </w:r>
            <w:r w:rsidRPr="006C4025">
              <w:rPr>
                <w:color w:val="47545D"/>
                <w:spacing w:val="-14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accordance with the Premium Notices</w:t>
            </w:r>
            <w:r w:rsidRPr="006C4025">
              <w:rPr>
                <w:color w:val="47545D"/>
                <w:spacing w:val="3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issued</w:t>
            </w:r>
          </w:p>
        </w:tc>
      </w:tr>
    </w:tbl>
    <w:p w14:paraId="3EC2AD32" w14:textId="77777777" w:rsidR="004963A4" w:rsidRDefault="004963A4">
      <w:pPr>
        <w:pStyle w:val="BodyText"/>
      </w:pPr>
    </w:p>
    <w:p w14:paraId="4D7B29CF" w14:textId="77777777" w:rsidR="004963A4" w:rsidRDefault="004963A4">
      <w:pPr>
        <w:pStyle w:val="BodyText"/>
        <w:spacing w:before="5"/>
        <w:rPr>
          <w:sz w:val="10"/>
        </w:rPr>
      </w:pPr>
    </w:p>
    <w:tbl>
      <w:tblPr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928"/>
      </w:tblGrid>
      <w:tr w:rsidR="004963A4" w14:paraId="59130E27" w14:textId="77777777" w:rsidTr="006C4025">
        <w:trPr>
          <w:trHeight w:val="350"/>
        </w:trPr>
        <w:tc>
          <w:tcPr>
            <w:tcW w:w="97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C7885"/>
          </w:tcPr>
          <w:p w14:paraId="08FFD174" w14:textId="77777777" w:rsidR="004963A4" w:rsidRDefault="00C6235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Work Health &amp; Safety (WHS) Service Expectations</w:t>
            </w:r>
          </w:p>
        </w:tc>
      </w:tr>
      <w:tr w:rsidR="004963A4" w14:paraId="79B9F7E9" w14:textId="77777777">
        <w:trPr>
          <w:trHeight w:val="35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B12E527" w14:textId="77777777" w:rsidR="004963A4" w:rsidRPr="006C4025" w:rsidRDefault="00C62355">
            <w:pPr>
              <w:pStyle w:val="TableParagraph"/>
              <w:spacing w:before="57"/>
              <w:ind w:left="107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Hospitality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EEDF418" w14:textId="77777777" w:rsidR="004963A4" w:rsidRPr="006C4025" w:rsidRDefault="00C62355">
            <w:pPr>
              <w:pStyle w:val="TableParagraph"/>
              <w:spacing w:before="57"/>
              <w:ind w:left="107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Insured Employer</w:t>
            </w:r>
          </w:p>
        </w:tc>
      </w:tr>
      <w:tr w:rsidR="004963A4" w14:paraId="5364949C" w14:textId="77777777">
        <w:trPr>
          <w:trHeight w:val="2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89283" w14:textId="77777777" w:rsidR="004963A4" w:rsidRPr="006C4025" w:rsidRDefault="00C62355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before="60" w:line="237" w:lineRule="auto"/>
              <w:ind w:right="253"/>
              <w:jc w:val="both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Provide access to Hospitality’s online software package to all insured employers (H</w:t>
            </w:r>
            <w:r w:rsidR="00AB42BD">
              <w:rPr>
                <w:color w:val="47545D"/>
                <w:sz w:val="20"/>
              </w:rPr>
              <w:t>II</w:t>
            </w:r>
            <w:r w:rsidRPr="006C4025">
              <w:rPr>
                <w:color w:val="47545D"/>
                <w:spacing w:val="-15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 xml:space="preserve">or </w:t>
            </w:r>
            <w:proofErr w:type="spellStart"/>
            <w:r w:rsidRPr="006C4025">
              <w:rPr>
                <w:color w:val="47545D"/>
                <w:sz w:val="20"/>
              </w:rPr>
              <w:t>ClubsWHS</w:t>
            </w:r>
            <w:proofErr w:type="spellEnd"/>
            <w:r w:rsidRPr="006C4025">
              <w:rPr>
                <w:color w:val="47545D"/>
                <w:sz w:val="20"/>
              </w:rPr>
              <w:t>)</w:t>
            </w:r>
          </w:p>
          <w:p w14:paraId="3CC9A8F2" w14:textId="77777777" w:rsidR="004963A4" w:rsidRPr="006C4025" w:rsidRDefault="00C62355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before="66" w:line="237" w:lineRule="auto"/>
              <w:ind w:right="586"/>
              <w:jc w:val="both"/>
              <w:rPr>
                <w:color w:val="47545D"/>
                <w:sz w:val="20"/>
              </w:rPr>
            </w:pPr>
            <w:proofErr w:type="gramStart"/>
            <w:r w:rsidRPr="006C4025">
              <w:rPr>
                <w:color w:val="47545D"/>
                <w:sz w:val="20"/>
              </w:rPr>
              <w:t>Provide assistance to</w:t>
            </w:r>
            <w:proofErr w:type="gramEnd"/>
            <w:r w:rsidRPr="006C4025">
              <w:rPr>
                <w:color w:val="47545D"/>
                <w:sz w:val="20"/>
              </w:rPr>
              <w:t xml:space="preserve"> insured employers</w:t>
            </w:r>
            <w:r w:rsidRPr="006C4025">
              <w:rPr>
                <w:color w:val="47545D"/>
                <w:spacing w:val="-14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in accordance with need, risk level and SIRA License</w:t>
            </w:r>
            <w:r w:rsidRPr="006C4025">
              <w:rPr>
                <w:color w:val="47545D"/>
                <w:spacing w:val="-2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requirements</w:t>
            </w:r>
          </w:p>
          <w:p w14:paraId="1F632169" w14:textId="77777777" w:rsidR="004963A4" w:rsidRPr="006C4025" w:rsidRDefault="00C62355">
            <w:pPr>
              <w:pStyle w:val="TableParagraph"/>
              <w:numPr>
                <w:ilvl w:val="0"/>
                <w:numId w:val="36"/>
              </w:numPr>
              <w:tabs>
                <w:tab w:val="left" w:pos="425"/>
              </w:tabs>
              <w:spacing w:before="65" w:line="237" w:lineRule="auto"/>
              <w:ind w:right="287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Encourage active management involvement</w:t>
            </w:r>
            <w:r w:rsidRPr="006C4025">
              <w:rPr>
                <w:color w:val="47545D"/>
                <w:spacing w:val="-19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in WHS through training or other relevant programs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057649" w14:textId="77777777" w:rsidR="004963A4" w:rsidRPr="006C4025" w:rsidRDefault="00C62355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before="58"/>
              <w:ind w:right="132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 xml:space="preserve">Participate in </w:t>
            </w:r>
            <w:r w:rsidRPr="006C4025">
              <w:rPr>
                <w:color w:val="47545D"/>
                <w:spacing w:val="2"/>
                <w:sz w:val="20"/>
              </w:rPr>
              <w:t xml:space="preserve">WHS </w:t>
            </w:r>
            <w:r w:rsidRPr="006C4025">
              <w:rPr>
                <w:color w:val="47545D"/>
                <w:sz w:val="20"/>
              </w:rPr>
              <w:t xml:space="preserve">continuous improvement process through active use of relevant Hospitality online software package or approved </w:t>
            </w:r>
            <w:r w:rsidRPr="006C4025">
              <w:rPr>
                <w:color w:val="47545D"/>
                <w:spacing w:val="3"/>
                <w:sz w:val="20"/>
              </w:rPr>
              <w:t xml:space="preserve">WHS </w:t>
            </w:r>
            <w:r w:rsidRPr="006C4025">
              <w:rPr>
                <w:color w:val="47545D"/>
                <w:sz w:val="20"/>
              </w:rPr>
              <w:t>Management System of</w:t>
            </w:r>
            <w:r w:rsidRPr="006C4025">
              <w:rPr>
                <w:color w:val="47545D"/>
                <w:spacing w:val="1"/>
                <w:sz w:val="20"/>
              </w:rPr>
              <w:t xml:space="preserve"> </w:t>
            </w:r>
            <w:r w:rsidRPr="006C4025">
              <w:rPr>
                <w:color w:val="47545D"/>
                <w:sz w:val="20"/>
              </w:rPr>
              <w:t>choice</w:t>
            </w:r>
          </w:p>
          <w:p w14:paraId="2197B0C1" w14:textId="77777777" w:rsidR="004963A4" w:rsidRPr="006C4025" w:rsidRDefault="00C62355">
            <w:pPr>
              <w:pStyle w:val="TableParagraph"/>
              <w:numPr>
                <w:ilvl w:val="0"/>
                <w:numId w:val="35"/>
              </w:numPr>
              <w:tabs>
                <w:tab w:val="left" w:pos="425"/>
              </w:tabs>
              <w:spacing w:before="59"/>
              <w:ind w:right="200"/>
              <w:rPr>
                <w:color w:val="47545D"/>
                <w:sz w:val="20"/>
              </w:rPr>
            </w:pPr>
            <w:r w:rsidRPr="006C4025">
              <w:rPr>
                <w:color w:val="47545D"/>
                <w:sz w:val="20"/>
              </w:rPr>
              <w:t>Ensure management and staff are aware of their WHS responsibilities and that they are suitably trained and resourced to discharge those responsibilities</w:t>
            </w:r>
          </w:p>
        </w:tc>
      </w:tr>
    </w:tbl>
    <w:p w14:paraId="54A5FCDD" w14:textId="77777777" w:rsidR="004963A4" w:rsidRDefault="004963A4">
      <w:pPr>
        <w:rPr>
          <w:sz w:val="20"/>
        </w:rPr>
        <w:sectPr w:rsidR="004963A4" w:rsidSect="00883D4C">
          <w:pgSz w:w="11910" w:h="16840"/>
          <w:pgMar w:top="2060" w:right="900" w:bottom="440" w:left="1020" w:header="905" w:footer="850" w:gutter="0"/>
          <w:cols w:space="720"/>
          <w:docGrid w:linePitch="299"/>
        </w:sectPr>
      </w:pPr>
    </w:p>
    <w:p w14:paraId="7EE27C1A" w14:textId="77777777" w:rsidR="004963A4" w:rsidRDefault="004963A4">
      <w:pPr>
        <w:pStyle w:val="BodyText"/>
        <w:spacing w:before="11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928"/>
      </w:tblGrid>
      <w:tr w:rsidR="004963A4" w14:paraId="4DABA7C6" w14:textId="77777777" w:rsidTr="006C4025">
        <w:trPr>
          <w:trHeight w:val="350"/>
        </w:trPr>
        <w:tc>
          <w:tcPr>
            <w:tcW w:w="9748" w:type="dxa"/>
            <w:gridSpan w:val="2"/>
            <w:shd w:val="clear" w:color="auto" w:fill="2C7885"/>
          </w:tcPr>
          <w:p w14:paraId="51BFFF22" w14:textId="77777777" w:rsidR="004963A4" w:rsidRDefault="00C6235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Claims Management Service Expectations</w:t>
            </w:r>
          </w:p>
        </w:tc>
      </w:tr>
      <w:tr w:rsidR="004963A4" w14:paraId="5C661FD8" w14:textId="77777777">
        <w:trPr>
          <w:trHeight w:val="350"/>
        </w:trPr>
        <w:tc>
          <w:tcPr>
            <w:tcW w:w="4820" w:type="dxa"/>
            <w:shd w:val="clear" w:color="auto" w:fill="F3F3F3"/>
          </w:tcPr>
          <w:p w14:paraId="4D502A66" w14:textId="77777777" w:rsidR="004963A4" w:rsidRPr="00E51131" w:rsidRDefault="00C62355">
            <w:pPr>
              <w:pStyle w:val="TableParagraph"/>
              <w:spacing w:before="57"/>
              <w:ind w:left="107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Hospitality</w:t>
            </w:r>
          </w:p>
        </w:tc>
        <w:tc>
          <w:tcPr>
            <w:tcW w:w="4928" w:type="dxa"/>
            <w:shd w:val="clear" w:color="auto" w:fill="F3F3F3"/>
          </w:tcPr>
          <w:p w14:paraId="1777723C" w14:textId="77777777" w:rsidR="004963A4" w:rsidRPr="00E51131" w:rsidRDefault="00C62355">
            <w:pPr>
              <w:pStyle w:val="TableParagraph"/>
              <w:spacing w:before="57"/>
              <w:ind w:left="107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Insured Employer</w:t>
            </w:r>
          </w:p>
        </w:tc>
      </w:tr>
      <w:tr w:rsidR="004963A4" w14:paraId="36132C5E" w14:textId="77777777">
        <w:trPr>
          <w:trHeight w:val="3403"/>
        </w:trPr>
        <w:tc>
          <w:tcPr>
            <w:tcW w:w="4820" w:type="dxa"/>
          </w:tcPr>
          <w:p w14:paraId="54E07636" w14:textId="77777777" w:rsidR="004963A4" w:rsidRPr="00E51131" w:rsidRDefault="00C62355">
            <w:pPr>
              <w:pStyle w:val="TableParagraph"/>
              <w:ind w:left="107"/>
              <w:jc w:val="both"/>
              <w:rPr>
                <w:i/>
                <w:color w:val="47545D"/>
                <w:sz w:val="20"/>
              </w:rPr>
            </w:pPr>
            <w:r w:rsidRPr="00E51131">
              <w:rPr>
                <w:i/>
                <w:color w:val="47545D"/>
                <w:sz w:val="20"/>
              </w:rPr>
              <w:t>Injury Notification</w:t>
            </w:r>
          </w:p>
          <w:p w14:paraId="4223E02A" w14:textId="77777777" w:rsidR="004963A4" w:rsidRPr="00E51131" w:rsidRDefault="00C62355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68" w:line="235" w:lineRule="auto"/>
              <w:ind w:right="105"/>
              <w:jc w:val="both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Provide hard copy and /or electronic claim</w:t>
            </w:r>
            <w:r w:rsidRPr="00E51131">
              <w:rPr>
                <w:color w:val="47545D"/>
                <w:spacing w:val="-16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forms for use by insured employer and</w:t>
            </w:r>
            <w:r w:rsidRPr="00E51131">
              <w:rPr>
                <w:color w:val="47545D"/>
                <w:spacing w:val="-5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workers</w:t>
            </w:r>
          </w:p>
          <w:p w14:paraId="755B9055" w14:textId="77777777" w:rsidR="004963A4" w:rsidRPr="00E51131" w:rsidRDefault="00C62355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63"/>
              <w:ind w:right="273"/>
              <w:jc w:val="both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Contact injured worker to advise claim</w:t>
            </w:r>
            <w:r w:rsidRPr="00E51131">
              <w:rPr>
                <w:color w:val="47545D"/>
                <w:spacing w:val="-14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number and obtain further injury details as indicated in</w:t>
            </w:r>
            <w:hyperlink w:anchor="_bookmark0" w:history="1">
              <w:r w:rsidRPr="00E51131">
                <w:rPr>
                  <w:color w:val="47545D"/>
                  <w:sz w:val="20"/>
                  <w:u w:val="single" w:color="0000FF"/>
                </w:rPr>
                <w:t xml:space="preserve"> Schedule</w:t>
              </w:r>
              <w:r w:rsidRPr="00E51131">
                <w:rPr>
                  <w:color w:val="47545D"/>
                  <w:spacing w:val="-2"/>
                  <w:sz w:val="20"/>
                  <w:u w:val="single" w:color="0000FF"/>
                </w:rPr>
                <w:t xml:space="preserve"> </w:t>
              </w:r>
              <w:r w:rsidRPr="00E51131">
                <w:rPr>
                  <w:color w:val="47545D"/>
                  <w:sz w:val="20"/>
                  <w:u w:val="single" w:color="0000FF"/>
                </w:rPr>
                <w:t>1</w:t>
              </w:r>
            </w:hyperlink>
          </w:p>
          <w:p w14:paraId="54BD0E5B" w14:textId="77777777" w:rsidR="004963A4" w:rsidRPr="00E51131" w:rsidRDefault="00C62355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59"/>
              <w:ind w:right="326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Advise insured employer of claim number and obtain further information as indicated in</w:t>
            </w:r>
            <w:hyperlink w:anchor="_bookmark0" w:history="1">
              <w:r w:rsidRPr="00E51131">
                <w:rPr>
                  <w:color w:val="47545D"/>
                  <w:sz w:val="20"/>
                  <w:u w:val="single" w:color="0000FF"/>
                </w:rPr>
                <w:t xml:space="preserve"> Schedule</w:t>
              </w:r>
              <w:r w:rsidRPr="00E51131">
                <w:rPr>
                  <w:color w:val="47545D"/>
                  <w:spacing w:val="-2"/>
                  <w:sz w:val="20"/>
                  <w:u w:val="single" w:color="0000FF"/>
                </w:rPr>
                <w:t xml:space="preserve"> </w:t>
              </w:r>
              <w:r w:rsidRPr="00E51131">
                <w:rPr>
                  <w:color w:val="47545D"/>
                  <w:sz w:val="20"/>
                  <w:u w:val="single" w:color="0000FF"/>
                </w:rPr>
                <w:t>1</w:t>
              </w:r>
            </w:hyperlink>
          </w:p>
          <w:p w14:paraId="73DC8E19" w14:textId="77777777" w:rsidR="004963A4" w:rsidRPr="00E51131" w:rsidRDefault="00C62355">
            <w:pPr>
              <w:pStyle w:val="TableParagraph"/>
              <w:numPr>
                <w:ilvl w:val="0"/>
                <w:numId w:val="34"/>
              </w:numPr>
              <w:tabs>
                <w:tab w:val="left" w:pos="425"/>
              </w:tabs>
              <w:spacing w:before="58"/>
              <w:ind w:right="130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Where claim is likely to be ‘significant’ commence contact with Nominated treating doctor employer and injured worker as</w:t>
            </w:r>
            <w:r w:rsidRPr="00E51131">
              <w:rPr>
                <w:color w:val="47545D"/>
                <w:spacing w:val="-18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 xml:space="preserve">indicated in </w:t>
            </w:r>
            <w:hyperlink w:anchor="_bookmark0" w:history="1">
              <w:r w:rsidRPr="00E51131">
                <w:rPr>
                  <w:color w:val="47545D"/>
                  <w:sz w:val="20"/>
                  <w:u w:val="single" w:color="0000FF"/>
                </w:rPr>
                <w:t>Schedule</w:t>
              </w:r>
              <w:r w:rsidRPr="00E51131">
                <w:rPr>
                  <w:color w:val="47545D"/>
                  <w:spacing w:val="-1"/>
                  <w:sz w:val="20"/>
                  <w:u w:val="single" w:color="0000FF"/>
                </w:rPr>
                <w:t xml:space="preserve"> </w:t>
              </w:r>
              <w:r w:rsidRPr="00E51131">
                <w:rPr>
                  <w:color w:val="47545D"/>
                  <w:sz w:val="20"/>
                  <w:u w:val="single" w:color="0000FF"/>
                </w:rPr>
                <w:t>1</w:t>
              </w:r>
            </w:hyperlink>
          </w:p>
        </w:tc>
        <w:tc>
          <w:tcPr>
            <w:tcW w:w="4928" w:type="dxa"/>
          </w:tcPr>
          <w:p w14:paraId="6F445B80" w14:textId="77777777" w:rsidR="004963A4" w:rsidRPr="00E51131" w:rsidRDefault="00C62355">
            <w:pPr>
              <w:pStyle w:val="TableParagraph"/>
              <w:ind w:left="141"/>
              <w:rPr>
                <w:i/>
                <w:color w:val="47545D"/>
                <w:sz w:val="20"/>
              </w:rPr>
            </w:pPr>
            <w:r w:rsidRPr="00E51131">
              <w:rPr>
                <w:i/>
                <w:color w:val="47545D"/>
                <w:sz w:val="20"/>
              </w:rPr>
              <w:t>Injury Notification</w:t>
            </w:r>
          </w:p>
          <w:p w14:paraId="2C77389C" w14:textId="77777777" w:rsidR="004963A4" w:rsidRPr="00E51131" w:rsidRDefault="00C62355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before="64"/>
              <w:ind w:right="150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 xml:space="preserve">Notify Hospitality in accordance with timeframes in </w:t>
            </w:r>
            <w:hyperlink w:anchor="_bookmark0" w:history="1">
              <w:r w:rsidRPr="00E51131">
                <w:rPr>
                  <w:color w:val="47545D"/>
                  <w:sz w:val="20"/>
                  <w:u w:val="single" w:color="0000FF"/>
                </w:rPr>
                <w:t>Schedule 1</w:t>
              </w:r>
              <w:r w:rsidRPr="00E51131">
                <w:rPr>
                  <w:color w:val="47545D"/>
                  <w:sz w:val="20"/>
                </w:rPr>
                <w:t xml:space="preserve"> </w:t>
              </w:r>
            </w:hyperlink>
            <w:r w:rsidRPr="00E51131">
              <w:rPr>
                <w:color w:val="47545D"/>
                <w:sz w:val="20"/>
              </w:rPr>
              <w:t xml:space="preserve">of becoming aware of any </w:t>
            </w:r>
            <w:proofErr w:type="gramStart"/>
            <w:r w:rsidRPr="00E51131">
              <w:rPr>
                <w:color w:val="47545D"/>
                <w:sz w:val="20"/>
              </w:rPr>
              <w:t>work related</w:t>
            </w:r>
            <w:proofErr w:type="gramEnd"/>
            <w:r w:rsidRPr="00E51131">
              <w:rPr>
                <w:color w:val="47545D"/>
                <w:sz w:val="20"/>
              </w:rPr>
              <w:t xml:space="preserve"> injury or illness to a worker utilising</w:t>
            </w:r>
            <w:r w:rsidRPr="00E51131">
              <w:rPr>
                <w:color w:val="47545D"/>
                <w:spacing w:val="-19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online claim notification, phone, fax or hard copy claim form</w:t>
            </w:r>
          </w:p>
          <w:p w14:paraId="74C37CEE" w14:textId="77777777" w:rsidR="004963A4" w:rsidRPr="00E51131" w:rsidRDefault="00C62355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before="61" w:line="237" w:lineRule="auto"/>
              <w:ind w:right="303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Provide employee or their representative with Workers Compensation claim form</w:t>
            </w:r>
            <w:r w:rsidRPr="00E51131">
              <w:rPr>
                <w:color w:val="47545D"/>
                <w:spacing w:val="-12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immediately and assist with its submission where</w:t>
            </w:r>
            <w:r w:rsidRPr="00E51131">
              <w:rPr>
                <w:color w:val="47545D"/>
                <w:spacing w:val="-13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relevant</w:t>
            </w:r>
          </w:p>
          <w:p w14:paraId="0A9CA283" w14:textId="77777777" w:rsidR="004963A4" w:rsidRPr="00E51131" w:rsidRDefault="00C62355">
            <w:pPr>
              <w:pStyle w:val="TableParagraph"/>
              <w:numPr>
                <w:ilvl w:val="0"/>
                <w:numId w:val="33"/>
              </w:numPr>
              <w:tabs>
                <w:tab w:val="left" w:pos="425"/>
              </w:tabs>
              <w:spacing w:before="66" w:line="237" w:lineRule="auto"/>
              <w:ind w:right="218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Provide Hospitality with contact details of</w:t>
            </w:r>
            <w:r w:rsidRPr="00E51131">
              <w:rPr>
                <w:color w:val="47545D"/>
                <w:spacing w:val="-19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injured worker and treating doctor (where possible) to facilitate early</w:t>
            </w:r>
            <w:r w:rsidRPr="00E51131">
              <w:rPr>
                <w:color w:val="47545D"/>
                <w:spacing w:val="-6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contact</w:t>
            </w:r>
          </w:p>
        </w:tc>
      </w:tr>
      <w:tr w:rsidR="004963A4" w14:paraId="185C25C9" w14:textId="77777777">
        <w:trPr>
          <w:trHeight w:val="2822"/>
        </w:trPr>
        <w:tc>
          <w:tcPr>
            <w:tcW w:w="4820" w:type="dxa"/>
          </w:tcPr>
          <w:p w14:paraId="1899F582" w14:textId="77777777" w:rsidR="004963A4" w:rsidRPr="00E51131" w:rsidRDefault="00C62355">
            <w:pPr>
              <w:pStyle w:val="TableParagraph"/>
              <w:ind w:left="107"/>
              <w:rPr>
                <w:i/>
                <w:color w:val="47545D"/>
                <w:sz w:val="20"/>
              </w:rPr>
            </w:pPr>
            <w:r w:rsidRPr="00E51131">
              <w:rPr>
                <w:i/>
                <w:color w:val="47545D"/>
                <w:sz w:val="20"/>
              </w:rPr>
              <w:t>Liability determination</w:t>
            </w:r>
          </w:p>
          <w:p w14:paraId="656C2A28" w14:textId="77777777" w:rsidR="004963A4" w:rsidRPr="00E51131" w:rsidRDefault="00C62355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spacing w:before="64"/>
              <w:ind w:right="809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Determine and notify the following</w:t>
            </w:r>
            <w:r w:rsidRPr="00E51131">
              <w:rPr>
                <w:color w:val="47545D"/>
                <w:spacing w:val="-15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within legislative timeframes (see Schedule</w:t>
            </w:r>
            <w:r w:rsidRPr="00E51131">
              <w:rPr>
                <w:color w:val="47545D"/>
                <w:spacing w:val="-12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1):</w:t>
            </w:r>
          </w:p>
          <w:p w14:paraId="019A27A3" w14:textId="77777777" w:rsidR="004963A4" w:rsidRPr="00E51131" w:rsidRDefault="00C62355">
            <w:pPr>
              <w:pStyle w:val="TableParagraph"/>
              <w:numPr>
                <w:ilvl w:val="1"/>
                <w:numId w:val="32"/>
              </w:numPr>
              <w:tabs>
                <w:tab w:val="left" w:pos="827"/>
                <w:tab w:val="left" w:pos="828"/>
              </w:tabs>
              <w:spacing w:before="59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Provisional</w:t>
            </w:r>
            <w:r w:rsidRPr="00E51131">
              <w:rPr>
                <w:color w:val="47545D"/>
                <w:spacing w:val="-3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liability</w:t>
            </w:r>
          </w:p>
          <w:p w14:paraId="11EF494C" w14:textId="77777777" w:rsidR="004963A4" w:rsidRPr="00E51131" w:rsidRDefault="00C62355">
            <w:pPr>
              <w:pStyle w:val="TableParagraph"/>
              <w:numPr>
                <w:ilvl w:val="1"/>
                <w:numId w:val="32"/>
              </w:numPr>
              <w:tabs>
                <w:tab w:val="left" w:pos="827"/>
                <w:tab w:val="left" w:pos="828"/>
              </w:tabs>
              <w:spacing w:before="41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‘Reasonable excuse’</w:t>
            </w:r>
          </w:p>
          <w:p w14:paraId="23DB9B1D" w14:textId="77777777" w:rsidR="004963A4" w:rsidRPr="00E51131" w:rsidRDefault="00C62355">
            <w:pPr>
              <w:pStyle w:val="TableParagraph"/>
              <w:numPr>
                <w:ilvl w:val="1"/>
                <w:numId w:val="32"/>
              </w:numPr>
              <w:tabs>
                <w:tab w:val="left" w:pos="827"/>
                <w:tab w:val="left" w:pos="828"/>
              </w:tabs>
              <w:spacing w:before="42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Disputed or declined</w:t>
            </w:r>
            <w:r w:rsidRPr="00E51131">
              <w:rPr>
                <w:color w:val="47545D"/>
                <w:spacing w:val="-1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claims</w:t>
            </w:r>
          </w:p>
          <w:p w14:paraId="3ADA76D9" w14:textId="77777777" w:rsidR="004963A4" w:rsidRPr="00E51131" w:rsidRDefault="00C62355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spacing w:before="48" w:line="235" w:lineRule="auto"/>
              <w:ind w:right="386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Advise insured employer of reasoning</w:t>
            </w:r>
            <w:r w:rsidRPr="00E51131">
              <w:rPr>
                <w:color w:val="47545D"/>
                <w:spacing w:val="-15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behind liability</w:t>
            </w:r>
            <w:r w:rsidRPr="00E51131">
              <w:rPr>
                <w:color w:val="47545D"/>
                <w:spacing w:val="-3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decisions</w:t>
            </w:r>
          </w:p>
          <w:p w14:paraId="6A0E33B7" w14:textId="77777777" w:rsidR="004963A4" w:rsidRPr="00E51131" w:rsidRDefault="00C62355">
            <w:pPr>
              <w:pStyle w:val="TableParagraph"/>
              <w:numPr>
                <w:ilvl w:val="0"/>
                <w:numId w:val="32"/>
              </w:numPr>
              <w:tabs>
                <w:tab w:val="left" w:pos="425"/>
              </w:tabs>
              <w:spacing w:before="63"/>
              <w:ind w:right="809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Make referrals to previous insurer</w:t>
            </w:r>
            <w:r w:rsidRPr="00E51131">
              <w:rPr>
                <w:color w:val="47545D"/>
                <w:spacing w:val="-14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where relevant</w:t>
            </w:r>
          </w:p>
        </w:tc>
        <w:tc>
          <w:tcPr>
            <w:tcW w:w="4928" w:type="dxa"/>
          </w:tcPr>
          <w:p w14:paraId="3DE2E393" w14:textId="77777777" w:rsidR="004963A4" w:rsidRPr="00E51131" w:rsidRDefault="00C62355">
            <w:pPr>
              <w:pStyle w:val="TableParagraph"/>
              <w:ind w:left="141"/>
              <w:rPr>
                <w:i/>
                <w:color w:val="47545D"/>
                <w:sz w:val="20"/>
              </w:rPr>
            </w:pPr>
            <w:r w:rsidRPr="00E51131">
              <w:rPr>
                <w:i/>
                <w:color w:val="47545D"/>
                <w:sz w:val="20"/>
              </w:rPr>
              <w:t>Liability determination</w:t>
            </w:r>
          </w:p>
          <w:p w14:paraId="44414E0D" w14:textId="77777777" w:rsidR="004963A4" w:rsidRPr="00E51131" w:rsidRDefault="00C62355">
            <w:pPr>
              <w:pStyle w:val="TableParagraph"/>
              <w:numPr>
                <w:ilvl w:val="0"/>
                <w:numId w:val="31"/>
              </w:numPr>
              <w:tabs>
                <w:tab w:val="left" w:pos="425"/>
              </w:tabs>
              <w:spacing w:before="64"/>
              <w:ind w:right="136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Provide Hospitality with all relevant information</w:t>
            </w:r>
            <w:r w:rsidRPr="00E51131">
              <w:rPr>
                <w:color w:val="47545D"/>
                <w:spacing w:val="-16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to assist with liability determination as soon as possible after notification of claim received by</w:t>
            </w:r>
            <w:r w:rsidRPr="00E51131">
              <w:rPr>
                <w:color w:val="47545D"/>
                <w:spacing w:val="-16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the employer</w:t>
            </w:r>
          </w:p>
        </w:tc>
      </w:tr>
      <w:tr w:rsidR="004963A4" w14:paraId="5A5C1B29" w14:textId="77777777">
        <w:trPr>
          <w:trHeight w:val="2714"/>
        </w:trPr>
        <w:tc>
          <w:tcPr>
            <w:tcW w:w="4820" w:type="dxa"/>
          </w:tcPr>
          <w:p w14:paraId="22225A6D" w14:textId="77777777" w:rsidR="004963A4" w:rsidRPr="00E51131" w:rsidRDefault="00C62355">
            <w:pPr>
              <w:pStyle w:val="TableParagraph"/>
              <w:spacing w:before="55"/>
              <w:ind w:left="107"/>
              <w:rPr>
                <w:i/>
                <w:color w:val="47545D"/>
                <w:sz w:val="20"/>
              </w:rPr>
            </w:pPr>
            <w:r w:rsidRPr="00E51131">
              <w:rPr>
                <w:i/>
                <w:color w:val="47545D"/>
                <w:sz w:val="20"/>
              </w:rPr>
              <w:t>Case Management</w:t>
            </w:r>
          </w:p>
          <w:p w14:paraId="1AF3C93D" w14:textId="77777777" w:rsidR="004963A4" w:rsidRPr="00E51131" w:rsidRDefault="00C62355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before="65" w:line="237" w:lineRule="auto"/>
              <w:ind w:right="192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 xml:space="preserve">Develop an IMP in accordance with </w:t>
            </w:r>
            <w:hyperlink w:anchor="_bookmark0" w:history="1">
              <w:r w:rsidRPr="00E51131">
                <w:rPr>
                  <w:color w:val="47545D"/>
                  <w:sz w:val="20"/>
                  <w:u w:val="single" w:color="0000FF"/>
                </w:rPr>
                <w:t>Schedule 1</w:t>
              </w:r>
            </w:hyperlink>
            <w:r w:rsidRPr="00E51131">
              <w:rPr>
                <w:color w:val="47545D"/>
                <w:sz w:val="20"/>
              </w:rPr>
              <w:t xml:space="preserve"> and update in accordance with claim development and legislative</w:t>
            </w:r>
            <w:r w:rsidRPr="00E51131">
              <w:rPr>
                <w:color w:val="47545D"/>
                <w:spacing w:val="-3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requirements</w:t>
            </w:r>
          </w:p>
          <w:p w14:paraId="157BE122" w14:textId="77777777" w:rsidR="004963A4" w:rsidRPr="00E51131" w:rsidRDefault="00C62355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before="64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Issue IMPs as and when</w:t>
            </w:r>
            <w:r w:rsidRPr="00E51131">
              <w:rPr>
                <w:color w:val="47545D"/>
                <w:spacing w:val="-1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required</w:t>
            </w:r>
          </w:p>
          <w:p w14:paraId="4C78A320" w14:textId="77777777" w:rsidR="004963A4" w:rsidRPr="00E51131" w:rsidRDefault="00C62355">
            <w:pPr>
              <w:pStyle w:val="TableParagraph"/>
              <w:numPr>
                <w:ilvl w:val="0"/>
                <w:numId w:val="30"/>
              </w:numPr>
              <w:tabs>
                <w:tab w:val="left" w:pos="425"/>
              </w:tabs>
              <w:spacing w:before="57"/>
              <w:ind w:right="140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Liaise with Insured Employer, Injured Worker and Treatment Providers as often as required</w:t>
            </w:r>
            <w:r w:rsidRPr="00E51131">
              <w:rPr>
                <w:color w:val="47545D"/>
                <w:spacing w:val="-15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to assist the injured worker achieve a durable return to work within an optimum time</w:t>
            </w:r>
            <w:r w:rsidRPr="00E51131">
              <w:rPr>
                <w:color w:val="47545D"/>
                <w:spacing w:val="-5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frame</w:t>
            </w:r>
          </w:p>
        </w:tc>
        <w:tc>
          <w:tcPr>
            <w:tcW w:w="4928" w:type="dxa"/>
          </w:tcPr>
          <w:p w14:paraId="4B16F14B" w14:textId="77777777" w:rsidR="004963A4" w:rsidRPr="00E51131" w:rsidRDefault="00C62355">
            <w:pPr>
              <w:pStyle w:val="TableParagraph"/>
              <w:spacing w:before="55"/>
              <w:ind w:left="141"/>
              <w:rPr>
                <w:i/>
                <w:color w:val="47545D"/>
                <w:sz w:val="20"/>
              </w:rPr>
            </w:pPr>
            <w:r w:rsidRPr="00E51131">
              <w:rPr>
                <w:i/>
                <w:color w:val="47545D"/>
                <w:sz w:val="20"/>
              </w:rPr>
              <w:t>Case</w:t>
            </w:r>
            <w:r w:rsidRPr="00E51131">
              <w:rPr>
                <w:i/>
                <w:color w:val="47545D"/>
                <w:spacing w:val="-8"/>
                <w:sz w:val="20"/>
              </w:rPr>
              <w:t xml:space="preserve"> </w:t>
            </w:r>
            <w:r w:rsidRPr="00E51131">
              <w:rPr>
                <w:i/>
                <w:color w:val="47545D"/>
                <w:sz w:val="20"/>
              </w:rPr>
              <w:t>Management</w:t>
            </w:r>
          </w:p>
          <w:p w14:paraId="4A33AEF3" w14:textId="77777777" w:rsidR="004963A4" w:rsidRPr="00E51131" w:rsidRDefault="00C62355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spacing w:before="67" w:line="235" w:lineRule="auto"/>
              <w:ind w:right="358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Cooperate with the requirements of the IMP</w:t>
            </w:r>
            <w:r w:rsidRPr="00E51131">
              <w:rPr>
                <w:color w:val="47545D"/>
                <w:spacing w:val="-13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as required</w:t>
            </w:r>
          </w:p>
          <w:p w14:paraId="3BCB7EEA" w14:textId="77777777" w:rsidR="004963A4" w:rsidRPr="00E51131" w:rsidRDefault="00C62355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spacing w:before="68" w:line="235" w:lineRule="auto"/>
              <w:ind w:right="390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Develop a RTW Plan in accordance with SIRA requirements for every ‘significant’</w:t>
            </w:r>
            <w:r w:rsidRPr="00E51131">
              <w:rPr>
                <w:color w:val="47545D"/>
                <w:spacing w:val="-10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claim</w:t>
            </w:r>
          </w:p>
          <w:p w14:paraId="08D09A4C" w14:textId="77777777" w:rsidR="004963A4" w:rsidRPr="00E51131" w:rsidRDefault="00C62355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spacing w:before="63"/>
              <w:ind w:right="207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Provide suitable duties (where reasonably practical) in accordance with medical</w:t>
            </w:r>
            <w:r w:rsidRPr="00E51131">
              <w:rPr>
                <w:color w:val="47545D"/>
                <w:spacing w:val="-15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restrictions and the RTW</w:t>
            </w:r>
            <w:r w:rsidRPr="00E51131">
              <w:rPr>
                <w:color w:val="47545D"/>
                <w:spacing w:val="5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plan</w:t>
            </w:r>
          </w:p>
          <w:p w14:paraId="45BC0D6E" w14:textId="77777777" w:rsidR="004963A4" w:rsidRPr="00E51131" w:rsidRDefault="00C62355">
            <w:pPr>
              <w:pStyle w:val="TableParagraph"/>
              <w:numPr>
                <w:ilvl w:val="0"/>
                <w:numId w:val="29"/>
              </w:numPr>
              <w:tabs>
                <w:tab w:val="left" w:pos="425"/>
              </w:tabs>
              <w:spacing w:before="58"/>
              <w:ind w:right="534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Liaise with Hospitality as often as required to assist obtaining a positive claim outcome</w:t>
            </w:r>
          </w:p>
        </w:tc>
      </w:tr>
    </w:tbl>
    <w:p w14:paraId="1A8AEACF" w14:textId="77777777" w:rsidR="004963A4" w:rsidRDefault="004963A4">
      <w:pPr>
        <w:rPr>
          <w:sz w:val="20"/>
        </w:rPr>
        <w:sectPr w:rsidR="004963A4" w:rsidSect="00883D4C">
          <w:pgSz w:w="11910" w:h="16840"/>
          <w:pgMar w:top="2060" w:right="900" w:bottom="440" w:left="1020" w:header="905" w:footer="850" w:gutter="0"/>
          <w:cols w:space="720"/>
          <w:docGrid w:linePitch="299"/>
        </w:sectPr>
      </w:pPr>
    </w:p>
    <w:p w14:paraId="5E5EC4CA" w14:textId="77777777" w:rsidR="004963A4" w:rsidRDefault="004963A4">
      <w:pPr>
        <w:pStyle w:val="BodyText"/>
        <w:spacing w:before="11"/>
        <w:rPr>
          <w:sz w:val="11"/>
        </w:rPr>
      </w:pPr>
    </w:p>
    <w:tbl>
      <w:tblPr>
        <w:tblW w:w="0" w:type="auto"/>
        <w:tblInd w:w="1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4928"/>
      </w:tblGrid>
      <w:tr w:rsidR="004963A4" w14:paraId="2D3BAEF2" w14:textId="77777777" w:rsidTr="006C4025">
        <w:trPr>
          <w:trHeight w:val="350"/>
        </w:trPr>
        <w:tc>
          <w:tcPr>
            <w:tcW w:w="9748" w:type="dxa"/>
            <w:gridSpan w:val="2"/>
            <w:shd w:val="clear" w:color="auto" w:fill="2C7885"/>
          </w:tcPr>
          <w:p w14:paraId="74B05F0F" w14:textId="77777777" w:rsidR="004963A4" w:rsidRDefault="00C6235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Claims Management Service Expectations</w:t>
            </w:r>
          </w:p>
        </w:tc>
      </w:tr>
      <w:tr w:rsidR="004963A4" w14:paraId="48A91B89" w14:textId="77777777">
        <w:trPr>
          <w:trHeight w:val="350"/>
        </w:trPr>
        <w:tc>
          <w:tcPr>
            <w:tcW w:w="4820" w:type="dxa"/>
            <w:shd w:val="clear" w:color="auto" w:fill="F3F3F3"/>
          </w:tcPr>
          <w:p w14:paraId="65B3545A" w14:textId="77777777" w:rsidR="004963A4" w:rsidRPr="00E51131" w:rsidRDefault="00C62355">
            <w:pPr>
              <w:pStyle w:val="TableParagraph"/>
              <w:spacing w:before="57"/>
              <w:ind w:left="107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Hospitality</w:t>
            </w:r>
          </w:p>
        </w:tc>
        <w:tc>
          <w:tcPr>
            <w:tcW w:w="4928" w:type="dxa"/>
            <w:shd w:val="clear" w:color="auto" w:fill="F3F3F3"/>
          </w:tcPr>
          <w:p w14:paraId="2BB7E3C1" w14:textId="77777777" w:rsidR="004963A4" w:rsidRPr="00E51131" w:rsidRDefault="00C62355">
            <w:pPr>
              <w:pStyle w:val="TableParagraph"/>
              <w:spacing w:before="57"/>
              <w:ind w:left="107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Insured Employer</w:t>
            </w:r>
          </w:p>
        </w:tc>
      </w:tr>
      <w:tr w:rsidR="004963A4" w14:paraId="7103922F" w14:textId="77777777">
        <w:trPr>
          <w:trHeight w:val="3753"/>
        </w:trPr>
        <w:tc>
          <w:tcPr>
            <w:tcW w:w="4820" w:type="dxa"/>
          </w:tcPr>
          <w:p w14:paraId="1A9227FF" w14:textId="77777777" w:rsidR="004963A4" w:rsidRPr="00E51131" w:rsidRDefault="00C62355">
            <w:pPr>
              <w:pStyle w:val="TableParagraph"/>
              <w:ind w:left="107"/>
              <w:rPr>
                <w:i/>
                <w:color w:val="47545D"/>
                <w:sz w:val="20"/>
              </w:rPr>
            </w:pPr>
            <w:r w:rsidRPr="00E51131">
              <w:rPr>
                <w:i/>
                <w:color w:val="47545D"/>
                <w:sz w:val="20"/>
              </w:rPr>
              <w:t>Estimates and wages reimbursements</w:t>
            </w:r>
          </w:p>
          <w:p w14:paraId="74151137" w14:textId="77777777" w:rsidR="004963A4" w:rsidRPr="00E51131" w:rsidRDefault="00C62355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</w:tabs>
              <w:spacing w:before="68" w:line="235" w:lineRule="auto"/>
              <w:ind w:right="260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Apply SIRA estimating guidelines to all</w:t>
            </w:r>
            <w:r w:rsidRPr="00E51131">
              <w:rPr>
                <w:color w:val="47545D"/>
                <w:spacing w:val="-13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notified claims</w:t>
            </w:r>
          </w:p>
          <w:p w14:paraId="674251EE" w14:textId="77777777" w:rsidR="004963A4" w:rsidRPr="00E51131" w:rsidRDefault="00C62355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</w:tabs>
              <w:spacing w:before="63"/>
              <w:ind w:right="273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In the event of a dispute over estimations</w:t>
            </w:r>
            <w:r w:rsidRPr="00E51131">
              <w:rPr>
                <w:color w:val="47545D"/>
                <w:spacing w:val="-15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refer to Hospitality Group Case Manager with escalation to CEO if</w:t>
            </w:r>
            <w:r w:rsidRPr="00E51131">
              <w:rPr>
                <w:color w:val="47545D"/>
                <w:spacing w:val="-1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required</w:t>
            </w:r>
          </w:p>
          <w:p w14:paraId="764E077A" w14:textId="77777777" w:rsidR="004963A4" w:rsidRPr="00E51131" w:rsidRDefault="00C62355">
            <w:pPr>
              <w:pStyle w:val="TableParagraph"/>
              <w:numPr>
                <w:ilvl w:val="0"/>
                <w:numId w:val="28"/>
              </w:numPr>
              <w:tabs>
                <w:tab w:val="left" w:pos="425"/>
              </w:tabs>
              <w:spacing w:before="59"/>
              <w:ind w:right="364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Make payments on receipt of invoice and /or wage reimbursement schedule in</w:t>
            </w:r>
            <w:r w:rsidRPr="00E51131">
              <w:rPr>
                <w:color w:val="47545D"/>
                <w:spacing w:val="-13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 xml:space="preserve">accordance with timeframes in </w:t>
            </w:r>
            <w:hyperlink w:anchor="_bookmark0" w:history="1">
              <w:r w:rsidRPr="00E51131">
                <w:rPr>
                  <w:color w:val="47545D"/>
                  <w:sz w:val="20"/>
                  <w:u w:val="single" w:color="0000FF"/>
                </w:rPr>
                <w:t>Schedule</w:t>
              </w:r>
              <w:r w:rsidRPr="00E51131">
                <w:rPr>
                  <w:color w:val="47545D"/>
                  <w:spacing w:val="-2"/>
                  <w:sz w:val="20"/>
                  <w:u w:val="single" w:color="0000FF"/>
                </w:rPr>
                <w:t xml:space="preserve"> </w:t>
              </w:r>
              <w:r w:rsidRPr="00E51131">
                <w:rPr>
                  <w:color w:val="47545D"/>
                  <w:sz w:val="20"/>
                  <w:u w:val="single" w:color="0000FF"/>
                </w:rPr>
                <w:t>1</w:t>
              </w:r>
            </w:hyperlink>
          </w:p>
        </w:tc>
        <w:tc>
          <w:tcPr>
            <w:tcW w:w="4928" w:type="dxa"/>
          </w:tcPr>
          <w:p w14:paraId="2A81C25E" w14:textId="77777777" w:rsidR="004963A4" w:rsidRPr="00E51131" w:rsidRDefault="00C62355">
            <w:pPr>
              <w:pStyle w:val="TableParagraph"/>
              <w:ind w:left="141"/>
              <w:jc w:val="both"/>
              <w:rPr>
                <w:i/>
                <w:color w:val="47545D"/>
                <w:sz w:val="20"/>
              </w:rPr>
            </w:pPr>
            <w:r w:rsidRPr="00E51131">
              <w:rPr>
                <w:i/>
                <w:color w:val="47545D"/>
                <w:sz w:val="20"/>
              </w:rPr>
              <w:t>Estimates and wages reimbursements</w:t>
            </w:r>
          </w:p>
          <w:p w14:paraId="4F0A4B1E" w14:textId="77777777" w:rsidR="004963A4" w:rsidRPr="00E51131" w:rsidRDefault="00C62355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spacing w:before="66" w:line="237" w:lineRule="auto"/>
              <w:ind w:right="729"/>
              <w:jc w:val="both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Provide wage reimbursement schedules</w:t>
            </w:r>
            <w:r w:rsidRPr="00E51131">
              <w:rPr>
                <w:color w:val="47545D"/>
                <w:spacing w:val="-15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 xml:space="preserve">in accordance with employer pay cycle or as indicated in </w:t>
            </w:r>
            <w:hyperlink w:anchor="_bookmark0" w:history="1">
              <w:r w:rsidRPr="00E51131">
                <w:rPr>
                  <w:color w:val="47545D"/>
                  <w:sz w:val="20"/>
                  <w:u w:val="single" w:color="0000FF"/>
                </w:rPr>
                <w:t>Schedule</w:t>
              </w:r>
              <w:r w:rsidRPr="00E51131">
                <w:rPr>
                  <w:color w:val="47545D"/>
                  <w:spacing w:val="-1"/>
                  <w:sz w:val="20"/>
                  <w:u w:val="single" w:color="0000FF"/>
                </w:rPr>
                <w:t xml:space="preserve"> </w:t>
              </w:r>
              <w:r w:rsidRPr="00E51131">
                <w:rPr>
                  <w:color w:val="47545D"/>
                  <w:sz w:val="20"/>
                  <w:u w:val="single" w:color="0000FF"/>
                </w:rPr>
                <w:t>1</w:t>
              </w:r>
            </w:hyperlink>
          </w:p>
          <w:p w14:paraId="58F095DD" w14:textId="77777777" w:rsidR="004963A4" w:rsidRPr="00E51131" w:rsidRDefault="00C62355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spacing w:before="65" w:line="237" w:lineRule="auto"/>
              <w:ind w:right="157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Provide Hospitality with details of Award rate</w:t>
            </w:r>
            <w:r w:rsidRPr="00E51131">
              <w:rPr>
                <w:color w:val="47545D"/>
                <w:spacing w:val="-14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 xml:space="preserve">and wage summaries </w:t>
            </w:r>
            <w:proofErr w:type="gramStart"/>
            <w:r w:rsidRPr="00E51131">
              <w:rPr>
                <w:color w:val="47545D"/>
                <w:sz w:val="20"/>
              </w:rPr>
              <w:t>in order to</w:t>
            </w:r>
            <w:proofErr w:type="gramEnd"/>
            <w:r w:rsidRPr="00E51131">
              <w:rPr>
                <w:color w:val="47545D"/>
                <w:sz w:val="20"/>
              </w:rPr>
              <w:t xml:space="preserve"> establish Pre-Injury Average Weekly Earnings</w:t>
            </w:r>
            <w:r w:rsidRPr="00E51131">
              <w:rPr>
                <w:color w:val="47545D"/>
                <w:spacing w:val="-7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(PIAWE)</w:t>
            </w:r>
          </w:p>
          <w:p w14:paraId="20B22291" w14:textId="77777777" w:rsidR="004963A4" w:rsidRPr="00E51131" w:rsidRDefault="00C62355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spacing w:before="64"/>
              <w:ind w:right="147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Ensure all wage details are provided as</w:t>
            </w:r>
            <w:r w:rsidRPr="00E51131">
              <w:rPr>
                <w:color w:val="47545D"/>
                <w:spacing w:val="-13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 xml:space="preserve">indicated in </w:t>
            </w:r>
            <w:hyperlink w:anchor="_bookmark0" w:history="1">
              <w:r w:rsidRPr="00E51131">
                <w:rPr>
                  <w:color w:val="47545D"/>
                  <w:sz w:val="20"/>
                  <w:u w:val="single" w:color="0000FF"/>
                </w:rPr>
                <w:t>Schedule 1</w:t>
              </w:r>
              <w:r w:rsidRPr="00E51131">
                <w:rPr>
                  <w:color w:val="47545D"/>
                  <w:sz w:val="20"/>
                </w:rPr>
                <w:t xml:space="preserve"> </w:t>
              </w:r>
            </w:hyperlink>
            <w:r w:rsidRPr="00E51131">
              <w:rPr>
                <w:color w:val="47545D"/>
                <w:sz w:val="20"/>
              </w:rPr>
              <w:t>and are accurate and include</w:t>
            </w:r>
            <w:r w:rsidRPr="00E51131">
              <w:rPr>
                <w:color w:val="47545D"/>
                <w:spacing w:val="-12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the</w:t>
            </w:r>
          </w:p>
          <w:p w14:paraId="6CE4E200" w14:textId="77777777" w:rsidR="004963A4" w:rsidRPr="00E51131" w:rsidRDefault="00C62355">
            <w:pPr>
              <w:pStyle w:val="TableParagraph"/>
              <w:numPr>
                <w:ilvl w:val="0"/>
                <w:numId w:val="27"/>
              </w:numPr>
              <w:tabs>
                <w:tab w:val="left" w:pos="425"/>
              </w:tabs>
              <w:spacing w:before="58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following:</w:t>
            </w:r>
          </w:p>
          <w:p w14:paraId="23BF0539" w14:textId="77777777" w:rsidR="004963A4" w:rsidRPr="00E51131" w:rsidRDefault="00C62355">
            <w:pPr>
              <w:pStyle w:val="TableParagraph"/>
              <w:numPr>
                <w:ilvl w:val="1"/>
                <w:numId w:val="27"/>
              </w:numPr>
              <w:tabs>
                <w:tab w:val="left" w:pos="658"/>
              </w:tabs>
              <w:spacing w:before="59"/>
              <w:ind w:right="179" w:firstLine="0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Employee status (permanent /casual etc.) and Award rate and grade;</w:t>
            </w:r>
            <w:r w:rsidRPr="00E51131">
              <w:rPr>
                <w:color w:val="47545D"/>
                <w:spacing w:val="-3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and</w:t>
            </w:r>
          </w:p>
          <w:p w14:paraId="723832D9" w14:textId="77777777" w:rsidR="004963A4" w:rsidRPr="00E51131" w:rsidRDefault="00C62355">
            <w:pPr>
              <w:pStyle w:val="TableParagraph"/>
              <w:numPr>
                <w:ilvl w:val="1"/>
                <w:numId w:val="27"/>
              </w:numPr>
              <w:tabs>
                <w:tab w:val="left" w:pos="653"/>
              </w:tabs>
              <w:spacing w:before="58"/>
              <w:ind w:right="434" w:firstLine="0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Wage records to establish Average Weekly Earnings (past 52 weeks where</w:t>
            </w:r>
            <w:r w:rsidRPr="00E51131">
              <w:rPr>
                <w:color w:val="47545D"/>
                <w:spacing w:val="-7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possible)</w:t>
            </w:r>
          </w:p>
        </w:tc>
      </w:tr>
      <w:tr w:rsidR="004963A4" w14:paraId="71618A31" w14:textId="77777777">
        <w:trPr>
          <w:trHeight w:val="2563"/>
        </w:trPr>
        <w:tc>
          <w:tcPr>
            <w:tcW w:w="4820" w:type="dxa"/>
          </w:tcPr>
          <w:p w14:paraId="310C0FE2" w14:textId="77777777" w:rsidR="004963A4" w:rsidRPr="00E51131" w:rsidRDefault="00C62355">
            <w:pPr>
              <w:pStyle w:val="TableParagraph"/>
              <w:ind w:left="107"/>
              <w:rPr>
                <w:i/>
                <w:color w:val="47545D"/>
                <w:sz w:val="20"/>
              </w:rPr>
            </w:pPr>
            <w:r w:rsidRPr="00E51131">
              <w:rPr>
                <w:i/>
                <w:color w:val="47545D"/>
                <w:sz w:val="20"/>
              </w:rPr>
              <w:t>Medical Providers</w:t>
            </w:r>
          </w:p>
          <w:p w14:paraId="36CA1FDA" w14:textId="77777777" w:rsidR="004963A4" w:rsidRPr="00E51131" w:rsidRDefault="00C62355">
            <w:pPr>
              <w:pStyle w:val="TableParagraph"/>
              <w:numPr>
                <w:ilvl w:val="0"/>
                <w:numId w:val="26"/>
              </w:numPr>
              <w:tabs>
                <w:tab w:val="left" w:pos="425"/>
              </w:tabs>
              <w:spacing w:before="64"/>
              <w:ind w:right="128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In accordance with SIRA guidelines engage</w:t>
            </w:r>
            <w:r w:rsidRPr="00E51131">
              <w:rPr>
                <w:color w:val="47545D"/>
                <w:spacing w:val="-12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one of more of the following types of medical investigations as</w:t>
            </w:r>
            <w:r w:rsidRPr="00E51131">
              <w:rPr>
                <w:color w:val="47545D"/>
                <w:spacing w:val="-1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required:</w:t>
            </w:r>
          </w:p>
          <w:p w14:paraId="0334C45E" w14:textId="77777777" w:rsidR="004963A4" w:rsidRPr="00E51131" w:rsidRDefault="00C62355">
            <w:pPr>
              <w:pStyle w:val="TableParagraph"/>
              <w:numPr>
                <w:ilvl w:val="1"/>
                <w:numId w:val="26"/>
              </w:numPr>
              <w:tabs>
                <w:tab w:val="left" w:pos="708"/>
              </w:tabs>
              <w:spacing w:before="57"/>
              <w:ind w:hanging="282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Independent Consultants</w:t>
            </w:r>
          </w:p>
          <w:p w14:paraId="1A5DF948" w14:textId="77777777" w:rsidR="004963A4" w:rsidRPr="00E51131" w:rsidRDefault="00C62355">
            <w:pPr>
              <w:pStyle w:val="TableParagraph"/>
              <w:numPr>
                <w:ilvl w:val="1"/>
                <w:numId w:val="26"/>
              </w:numPr>
              <w:tabs>
                <w:tab w:val="left" w:pos="708"/>
              </w:tabs>
              <w:spacing w:before="43"/>
              <w:ind w:hanging="282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Physiotherapist</w:t>
            </w:r>
          </w:p>
          <w:p w14:paraId="2230FC4D" w14:textId="77777777" w:rsidR="004963A4" w:rsidRPr="00E51131" w:rsidRDefault="00C62355">
            <w:pPr>
              <w:pStyle w:val="TableParagraph"/>
              <w:numPr>
                <w:ilvl w:val="1"/>
                <w:numId w:val="26"/>
              </w:numPr>
              <w:tabs>
                <w:tab w:val="left" w:pos="708"/>
              </w:tabs>
              <w:spacing w:before="43"/>
              <w:ind w:hanging="282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Chiropractor</w:t>
            </w:r>
          </w:p>
          <w:p w14:paraId="4C4BE8D8" w14:textId="77777777" w:rsidR="004963A4" w:rsidRPr="00E51131" w:rsidRDefault="00C62355">
            <w:pPr>
              <w:pStyle w:val="TableParagraph"/>
              <w:numPr>
                <w:ilvl w:val="1"/>
                <w:numId w:val="26"/>
              </w:numPr>
              <w:tabs>
                <w:tab w:val="left" w:pos="708"/>
              </w:tabs>
              <w:spacing w:before="43"/>
              <w:ind w:hanging="282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Osteopath Injury Management</w:t>
            </w:r>
            <w:r w:rsidRPr="00E51131">
              <w:rPr>
                <w:color w:val="47545D"/>
                <w:spacing w:val="-6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Consultants</w:t>
            </w:r>
          </w:p>
          <w:p w14:paraId="17307C44" w14:textId="77777777" w:rsidR="004963A4" w:rsidRPr="00E51131" w:rsidRDefault="00C62355">
            <w:pPr>
              <w:pStyle w:val="TableParagraph"/>
              <w:numPr>
                <w:ilvl w:val="1"/>
                <w:numId w:val="26"/>
              </w:numPr>
              <w:tabs>
                <w:tab w:val="left" w:pos="708"/>
              </w:tabs>
              <w:spacing w:before="42"/>
              <w:ind w:hanging="282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Independent Medical Examiner</w:t>
            </w:r>
          </w:p>
        </w:tc>
        <w:tc>
          <w:tcPr>
            <w:tcW w:w="4928" w:type="dxa"/>
          </w:tcPr>
          <w:p w14:paraId="3A1BEF5B" w14:textId="77777777" w:rsidR="004963A4" w:rsidRPr="00E51131" w:rsidRDefault="00C62355">
            <w:pPr>
              <w:pStyle w:val="TableParagraph"/>
              <w:ind w:left="141"/>
              <w:rPr>
                <w:i/>
                <w:color w:val="47545D"/>
                <w:sz w:val="20"/>
              </w:rPr>
            </w:pPr>
            <w:r w:rsidRPr="00E51131">
              <w:rPr>
                <w:i/>
                <w:color w:val="47545D"/>
                <w:sz w:val="20"/>
              </w:rPr>
              <w:t>Medical Providers</w:t>
            </w:r>
          </w:p>
          <w:p w14:paraId="5CBA47CE" w14:textId="77777777" w:rsidR="004963A4" w:rsidRPr="00E51131" w:rsidRDefault="00C62355">
            <w:pPr>
              <w:pStyle w:val="TableParagraph"/>
              <w:numPr>
                <w:ilvl w:val="0"/>
                <w:numId w:val="25"/>
              </w:numPr>
              <w:tabs>
                <w:tab w:val="left" w:pos="425"/>
              </w:tabs>
              <w:spacing w:before="64"/>
              <w:ind w:right="147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Employers are encouraged to identify a</w:t>
            </w:r>
            <w:r w:rsidRPr="00E51131">
              <w:rPr>
                <w:color w:val="47545D"/>
                <w:spacing w:val="-13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preferred medical provider to assist with pre-employment medicals and assistance with identification of suitable duties where relevant</w:t>
            </w:r>
          </w:p>
        </w:tc>
      </w:tr>
      <w:tr w:rsidR="004963A4" w14:paraId="0312CEDC" w14:textId="77777777">
        <w:trPr>
          <w:trHeight w:val="1950"/>
        </w:trPr>
        <w:tc>
          <w:tcPr>
            <w:tcW w:w="4820" w:type="dxa"/>
          </w:tcPr>
          <w:p w14:paraId="45FF6A45" w14:textId="77777777" w:rsidR="004963A4" w:rsidRPr="00E51131" w:rsidRDefault="00C62355">
            <w:pPr>
              <w:pStyle w:val="TableParagraph"/>
              <w:spacing w:before="57"/>
              <w:ind w:left="107"/>
              <w:rPr>
                <w:i/>
                <w:color w:val="47545D"/>
                <w:sz w:val="20"/>
              </w:rPr>
            </w:pPr>
            <w:r w:rsidRPr="00E51131">
              <w:rPr>
                <w:i/>
                <w:color w:val="47545D"/>
                <w:sz w:val="20"/>
              </w:rPr>
              <w:t>Rehabilitation</w:t>
            </w:r>
          </w:p>
          <w:p w14:paraId="729CA544" w14:textId="77777777" w:rsidR="004963A4" w:rsidRPr="00E51131" w:rsidRDefault="00C62355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61"/>
              <w:ind w:right="146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Provide a list of SIRA accredited and Hospitality approved rehabilitation</w:t>
            </w:r>
            <w:r w:rsidRPr="00E51131">
              <w:rPr>
                <w:color w:val="47545D"/>
                <w:spacing w:val="-1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providers</w:t>
            </w:r>
          </w:p>
          <w:p w14:paraId="7E7D177D" w14:textId="77777777" w:rsidR="004963A4" w:rsidRPr="00E51131" w:rsidRDefault="00C62355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64" w:line="235" w:lineRule="auto"/>
              <w:ind w:right="605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Monitor service delivery against</w:t>
            </w:r>
            <w:r w:rsidRPr="00E51131">
              <w:rPr>
                <w:color w:val="47545D"/>
                <w:spacing w:val="-12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Hospitality provider service</w:t>
            </w:r>
            <w:r w:rsidRPr="00E51131">
              <w:rPr>
                <w:color w:val="47545D"/>
                <w:spacing w:val="-2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standards</w:t>
            </w:r>
          </w:p>
          <w:p w14:paraId="1FFB04EF" w14:textId="77777777" w:rsidR="004963A4" w:rsidRPr="00E51131" w:rsidRDefault="00C62355">
            <w:pPr>
              <w:pStyle w:val="TableParagraph"/>
              <w:numPr>
                <w:ilvl w:val="0"/>
                <w:numId w:val="24"/>
              </w:numPr>
              <w:tabs>
                <w:tab w:val="left" w:pos="425"/>
              </w:tabs>
              <w:spacing w:before="68" w:line="235" w:lineRule="auto"/>
              <w:ind w:right="229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Consult with insured employer prior to</w:t>
            </w:r>
            <w:r w:rsidRPr="00E51131">
              <w:rPr>
                <w:color w:val="47545D"/>
                <w:spacing w:val="-15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referring to rehabilitation</w:t>
            </w:r>
            <w:r w:rsidRPr="00E51131">
              <w:rPr>
                <w:color w:val="47545D"/>
                <w:spacing w:val="-1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provider</w:t>
            </w:r>
          </w:p>
        </w:tc>
        <w:tc>
          <w:tcPr>
            <w:tcW w:w="4928" w:type="dxa"/>
          </w:tcPr>
          <w:p w14:paraId="7BF8F54D" w14:textId="77777777" w:rsidR="004963A4" w:rsidRPr="00E51131" w:rsidRDefault="00C62355">
            <w:pPr>
              <w:pStyle w:val="TableParagraph"/>
              <w:spacing w:before="57"/>
              <w:ind w:left="141"/>
              <w:rPr>
                <w:i/>
                <w:color w:val="47545D"/>
                <w:sz w:val="20"/>
              </w:rPr>
            </w:pPr>
            <w:r w:rsidRPr="00E51131">
              <w:rPr>
                <w:i/>
                <w:color w:val="47545D"/>
                <w:sz w:val="20"/>
              </w:rPr>
              <w:t>Rehabilitation</w:t>
            </w:r>
          </w:p>
          <w:p w14:paraId="18E778D2" w14:textId="77777777" w:rsidR="004963A4" w:rsidRPr="00E51131" w:rsidRDefault="00C62355">
            <w:pPr>
              <w:pStyle w:val="TableParagraph"/>
              <w:numPr>
                <w:ilvl w:val="0"/>
                <w:numId w:val="23"/>
              </w:numPr>
              <w:tabs>
                <w:tab w:val="left" w:pos="425"/>
              </w:tabs>
              <w:spacing w:before="61"/>
              <w:ind w:right="636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Advise Hospitality of preferred</w:t>
            </w:r>
            <w:r w:rsidRPr="00E51131">
              <w:rPr>
                <w:color w:val="47545D"/>
                <w:spacing w:val="-12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rehabilitation provider if</w:t>
            </w:r>
            <w:r w:rsidRPr="00E51131">
              <w:rPr>
                <w:color w:val="47545D"/>
                <w:spacing w:val="2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required</w:t>
            </w:r>
          </w:p>
        </w:tc>
      </w:tr>
      <w:tr w:rsidR="004963A4" w14:paraId="7D3097AF" w14:textId="77777777">
        <w:trPr>
          <w:trHeight w:val="2714"/>
        </w:trPr>
        <w:tc>
          <w:tcPr>
            <w:tcW w:w="4820" w:type="dxa"/>
          </w:tcPr>
          <w:p w14:paraId="039674BD" w14:textId="77777777" w:rsidR="004963A4" w:rsidRPr="00E51131" w:rsidRDefault="00C62355">
            <w:pPr>
              <w:pStyle w:val="TableParagraph"/>
              <w:ind w:left="107"/>
              <w:rPr>
                <w:i/>
                <w:color w:val="47545D"/>
                <w:sz w:val="20"/>
              </w:rPr>
            </w:pPr>
            <w:r w:rsidRPr="00E51131">
              <w:rPr>
                <w:i/>
                <w:color w:val="47545D"/>
                <w:sz w:val="20"/>
              </w:rPr>
              <w:t>Investigations and Legal</w:t>
            </w:r>
          </w:p>
          <w:p w14:paraId="3E092D96" w14:textId="77777777" w:rsidR="004963A4" w:rsidRPr="00E51131" w:rsidRDefault="00C62355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64"/>
              <w:ind w:right="343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Appoint an investigator and /or solicitor</w:t>
            </w:r>
            <w:r w:rsidRPr="00E51131">
              <w:rPr>
                <w:color w:val="47545D"/>
                <w:spacing w:val="-16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 xml:space="preserve">where required as indicated in </w:t>
            </w:r>
            <w:hyperlink w:anchor="_bookmark0" w:history="1">
              <w:r w:rsidRPr="00E51131">
                <w:rPr>
                  <w:color w:val="47545D"/>
                  <w:sz w:val="20"/>
                  <w:u w:val="single" w:color="0000FF"/>
                </w:rPr>
                <w:t>Schedule</w:t>
              </w:r>
              <w:r w:rsidRPr="00E51131">
                <w:rPr>
                  <w:color w:val="47545D"/>
                  <w:spacing w:val="-2"/>
                  <w:sz w:val="20"/>
                  <w:u w:val="single" w:color="0000FF"/>
                </w:rPr>
                <w:t xml:space="preserve"> </w:t>
              </w:r>
              <w:r w:rsidRPr="00E51131">
                <w:rPr>
                  <w:color w:val="47545D"/>
                  <w:sz w:val="20"/>
                  <w:u w:val="single" w:color="0000FF"/>
                </w:rPr>
                <w:t>1</w:t>
              </w:r>
            </w:hyperlink>
          </w:p>
          <w:p w14:paraId="0126A36F" w14:textId="77777777" w:rsidR="004963A4" w:rsidRPr="00E51131" w:rsidRDefault="00C62355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58"/>
              <w:ind w:right="280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 xml:space="preserve">Inform insured employers any Workers Compensation Commission (WCC) matters </w:t>
            </w:r>
            <w:r w:rsidRPr="00E51131">
              <w:rPr>
                <w:color w:val="47545D"/>
                <w:spacing w:val="-6"/>
                <w:sz w:val="20"/>
              </w:rPr>
              <w:t xml:space="preserve">as </w:t>
            </w:r>
            <w:r w:rsidRPr="00E51131">
              <w:rPr>
                <w:color w:val="47545D"/>
                <w:sz w:val="20"/>
              </w:rPr>
              <w:t xml:space="preserve">indicated in </w:t>
            </w:r>
            <w:hyperlink w:anchor="_bookmark0" w:history="1">
              <w:r w:rsidRPr="00E51131">
                <w:rPr>
                  <w:color w:val="47545D"/>
                  <w:sz w:val="20"/>
                  <w:u w:val="single" w:color="0000FF"/>
                </w:rPr>
                <w:t>Schedule</w:t>
              </w:r>
              <w:r w:rsidRPr="00E51131">
                <w:rPr>
                  <w:color w:val="47545D"/>
                  <w:spacing w:val="-1"/>
                  <w:sz w:val="20"/>
                  <w:u w:val="single" w:color="0000FF"/>
                </w:rPr>
                <w:t xml:space="preserve"> </w:t>
              </w:r>
              <w:r w:rsidRPr="00E51131">
                <w:rPr>
                  <w:color w:val="47545D"/>
                  <w:sz w:val="20"/>
                  <w:u w:val="single" w:color="0000FF"/>
                </w:rPr>
                <w:t>1</w:t>
              </w:r>
            </w:hyperlink>
          </w:p>
          <w:p w14:paraId="42589C9C" w14:textId="77777777" w:rsidR="004963A4" w:rsidRPr="00E51131" w:rsidRDefault="00C62355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59"/>
              <w:ind w:right="118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Advise Insured employer on receipt of</w:t>
            </w:r>
            <w:r w:rsidRPr="00E51131">
              <w:rPr>
                <w:color w:val="47545D"/>
                <w:spacing w:val="-17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 xml:space="preserve">certificate of determination as indicated in </w:t>
            </w:r>
            <w:hyperlink w:anchor="_bookmark0" w:history="1">
              <w:r w:rsidRPr="00E51131">
                <w:rPr>
                  <w:color w:val="47545D"/>
                  <w:sz w:val="20"/>
                  <w:u w:val="single" w:color="0000FF"/>
                </w:rPr>
                <w:t>Schedule</w:t>
              </w:r>
              <w:r w:rsidRPr="00E51131">
                <w:rPr>
                  <w:color w:val="47545D"/>
                  <w:spacing w:val="-3"/>
                  <w:sz w:val="20"/>
                  <w:u w:val="single" w:color="0000FF"/>
                </w:rPr>
                <w:t xml:space="preserve"> </w:t>
              </w:r>
              <w:r w:rsidRPr="00E51131">
                <w:rPr>
                  <w:color w:val="47545D"/>
                  <w:sz w:val="20"/>
                  <w:u w:val="single" w:color="0000FF"/>
                </w:rPr>
                <w:t>1</w:t>
              </w:r>
            </w:hyperlink>
          </w:p>
          <w:p w14:paraId="5C7CEADB" w14:textId="77777777" w:rsidR="004963A4" w:rsidRPr="00E51131" w:rsidRDefault="00C62355">
            <w:pPr>
              <w:pStyle w:val="TableParagraph"/>
              <w:numPr>
                <w:ilvl w:val="0"/>
                <w:numId w:val="22"/>
              </w:numPr>
              <w:tabs>
                <w:tab w:val="left" w:pos="425"/>
              </w:tabs>
              <w:spacing w:before="64" w:line="235" w:lineRule="auto"/>
              <w:ind w:right="605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Monitor service delivery against</w:t>
            </w:r>
            <w:r w:rsidRPr="00E51131">
              <w:rPr>
                <w:color w:val="47545D"/>
                <w:spacing w:val="-12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Hospitality provider service</w:t>
            </w:r>
            <w:r w:rsidRPr="00E51131">
              <w:rPr>
                <w:color w:val="47545D"/>
                <w:spacing w:val="-2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standards</w:t>
            </w:r>
          </w:p>
        </w:tc>
        <w:tc>
          <w:tcPr>
            <w:tcW w:w="4928" w:type="dxa"/>
          </w:tcPr>
          <w:p w14:paraId="3F4AC53A" w14:textId="77777777" w:rsidR="004963A4" w:rsidRPr="00E51131" w:rsidRDefault="00C62355">
            <w:pPr>
              <w:pStyle w:val="TableParagraph"/>
              <w:ind w:left="141"/>
              <w:rPr>
                <w:i/>
                <w:color w:val="47545D"/>
                <w:sz w:val="20"/>
              </w:rPr>
            </w:pPr>
            <w:r w:rsidRPr="00E51131">
              <w:rPr>
                <w:i/>
                <w:color w:val="47545D"/>
                <w:sz w:val="20"/>
              </w:rPr>
              <w:t>Investigations and Legal</w:t>
            </w:r>
          </w:p>
          <w:p w14:paraId="327D0A9A" w14:textId="77777777" w:rsidR="004963A4" w:rsidRPr="00E51131" w:rsidRDefault="00C62355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before="64"/>
              <w:ind w:right="501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Notify Hospitality of preferred legal provider if relevant</w:t>
            </w:r>
          </w:p>
          <w:p w14:paraId="020C8932" w14:textId="77777777" w:rsidR="004963A4" w:rsidRPr="00E51131" w:rsidRDefault="00C62355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before="58"/>
              <w:ind w:right="394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Ensure all legal documentation is forwarded</w:t>
            </w:r>
            <w:r w:rsidRPr="00E51131">
              <w:rPr>
                <w:color w:val="47545D"/>
                <w:spacing w:val="-16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 xml:space="preserve">to Hospitality in accordance with </w:t>
            </w:r>
            <w:hyperlink w:anchor="_bookmark0" w:history="1">
              <w:r w:rsidRPr="00E51131">
                <w:rPr>
                  <w:color w:val="47545D"/>
                  <w:sz w:val="20"/>
                  <w:u w:val="single" w:color="0000FF"/>
                </w:rPr>
                <w:t>Schedule</w:t>
              </w:r>
              <w:r w:rsidRPr="00E51131">
                <w:rPr>
                  <w:color w:val="47545D"/>
                  <w:spacing w:val="-1"/>
                  <w:sz w:val="20"/>
                  <w:u w:val="single" w:color="0000FF"/>
                </w:rPr>
                <w:t xml:space="preserve"> </w:t>
              </w:r>
              <w:r w:rsidRPr="00E51131">
                <w:rPr>
                  <w:color w:val="47545D"/>
                  <w:sz w:val="20"/>
                  <w:u w:val="single" w:color="0000FF"/>
                </w:rPr>
                <w:t>1</w:t>
              </w:r>
            </w:hyperlink>
          </w:p>
          <w:p w14:paraId="35F7EF13" w14:textId="77777777" w:rsidR="004963A4" w:rsidRPr="00E51131" w:rsidRDefault="00C62355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before="62" w:line="237" w:lineRule="auto"/>
              <w:ind w:right="405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Ensure all information that may be relevant</w:t>
            </w:r>
            <w:r w:rsidRPr="00E51131">
              <w:rPr>
                <w:color w:val="47545D"/>
                <w:spacing w:val="-16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for investigations is made available to Hospitality and /or the appointed investigator /</w:t>
            </w:r>
            <w:r w:rsidRPr="00E51131">
              <w:rPr>
                <w:color w:val="47545D"/>
                <w:spacing w:val="-8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solicitor</w:t>
            </w:r>
          </w:p>
          <w:p w14:paraId="039B7051" w14:textId="77777777" w:rsidR="004963A4" w:rsidRPr="00E51131" w:rsidRDefault="00C62355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before="68" w:line="235" w:lineRule="auto"/>
              <w:ind w:right="757"/>
              <w:rPr>
                <w:color w:val="47545D"/>
                <w:sz w:val="20"/>
              </w:rPr>
            </w:pPr>
            <w:r w:rsidRPr="00E51131">
              <w:rPr>
                <w:color w:val="47545D"/>
                <w:sz w:val="20"/>
              </w:rPr>
              <w:t>Make all relevant staff records available</w:t>
            </w:r>
            <w:r w:rsidRPr="00E51131">
              <w:rPr>
                <w:color w:val="47545D"/>
                <w:spacing w:val="-13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to Hospitality on</w:t>
            </w:r>
            <w:r w:rsidRPr="00E51131">
              <w:rPr>
                <w:color w:val="47545D"/>
                <w:spacing w:val="-3"/>
                <w:sz w:val="20"/>
              </w:rPr>
              <w:t xml:space="preserve"> </w:t>
            </w:r>
            <w:r w:rsidRPr="00E51131">
              <w:rPr>
                <w:color w:val="47545D"/>
                <w:sz w:val="20"/>
              </w:rPr>
              <w:t>request</w:t>
            </w:r>
          </w:p>
        </w:tc>
      </w:tr>
    </w:tbl>
    <w:p w14:paraId="4C38009F" w14:textId="77777777" w:rsidR="004963A4" w:rsidRDefault="004963A4">
      <w:pPr>
        <w:spacing w:line="235" w:lineRule="auto"/>
        <w:rPr>
          <w:sz w:val="20"/>
        </w:rPr>
        <w:sectPr w:rsidR="004963A4" w:rsidSect="00883D4C">
          <w:pgSz w:w="11910" w:h="16840"/>
          <w:pgMar w:top="2060" w:right="900" w:bottom="440" w:left="1020" w:header="905" w:footer="850" w:gutter="0"/>
          <w:cols w:space="720"/>
          <w:docGrid w:linePitch="299"/>
        </w:sectPr>
      </w:pPr>
    </w:p>
    <w:p w14:paraId="1B7CAAE8" w14:textId="77777777" w:rsidR="004963A4" w:rsidRPr="002E5BFF" w:rsidRDefault="002E5BFF" w:rsidP="00E51131">
      <w:pPr>
        <w:pStyle w:val="Heading2"/>
        <w:ind w:left="0"/>
        <w:rPr>
          <w:color w:val="2C7885"/>
          <w:sz w:val="28"/>
          <w:szCs w:val="28"/>
        </w:rPr>
      </w:pPr>
      <w:bookmarkStart w:id="0" w:name="_bookmark0"/>
      <w:bookmarkEnd w:id="0"/>
      <w:r>
        <w:rPr>
          <w:color w:val="2C7885"/>
          <w:sz w:val="28"/>
          <w:szCs w:val="28"/>
        </w:rPr>
        <w:lastRenderedPageBreak/>
        <w:t xml:space="preserve"> </w:t>
      </w:r>
      <w:r w:rsidR="00C62355" w:rsidRPr="002E5BFF">
        <w:rPr>
          <w:color w:val="2C7885"/>
          <w:sz w:val="28"/>
          <w:szCs w:val="28"/>
        </w:rPr>
        <w:t>SCHEDULE 1 – KEY PERFORMANCE TIME FRAMES</w:t>
      </w:r>
    </w:p>
    <w:p w14:paraId="18B54347" w14:textId="77777777" w:rsidR="004963A4" w:rsidRDefault="004963A4">
      <w:pPr>
        <w:pStyle w:val="BodyText"/>
        <w:spacing w:before="3"/>
        <w:rPr>
          <w:b/>
          <w:sz w:val="12"/>
        </w:rPr>
      </w:pPr>
    </w:p>
    <w:tbl>
      <w:tblPr>
        <w:tblW w:w="0" w:type="auto"/>
        <w:tblInd w:w="1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1699"/>
        <w:gridCol w:w="5389"/>
        <w:gridCol w:w="1699"/>
      </w:tblGrid>
      <w:tr w:rsidR="004963A4" w14:paraId="422416B9" w14:textId="77777777" w:rsidTr="002E5BFF">
        <w:trPr>
          <w:trHeight w:val="350"/>
        </w:trPr>
        <w:tc>
          <w:tcPr>
            <w:tcW w:w="5389" w:type="dxa"/>
            <w:shd w:val="clear" w:color="auto" w:fill="2C7885"/>
          </w:tcPr>
          <w:p w14:paraId="7CE2A8B8" w14:textId="77777777" w:rsidR="004963A4" w:rsidRDefault="00C6235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Hospitality</w:t>
            </w:r>
          </w:p>
        </w:tc>
        <w:tc>
          <w:tcPr>
            <w:tcW w:w="1699" w:type="dxa"/>
            <w:shd w:val="clear" w:color="auto" w:fill="2C7885"/>
          </w:tcPr>
          <w:p w14:paraId="1E6FA850" w14:textId="77777777" w:rsidR="004963A4" w:rsidRDefault="00C62355">
            <w:pPr>
              <w:pStyle w:val="TableParagraph"/>
              <w:ind w:left="107" w:right="10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Timeframe</w:t>
            </w:r>
          </w:p>
        </w:tc>
        <w:tc>
          <w:tcPr>
            <w:tcW w:w="5389" w:type="dxa"/>
            <w:shd w:val="clear" w:color="auto" w:fill="2C7885"/>
          </w:tcPr>
          <w:p w14:paraId="3C98B624" w14:textId="77777777" w:rsidR="004963A4" w:rsidRDefault="00C6235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Insured Employer</w:t>
            </w:r>
          </w:p>
        </w:tc>
        <w:tc>
          <w:tcPr>
            <w:tcW w:w="1699" w:type="dxa"/>
            <w:shd w:val="clear" w:color="auto" w:fill="2C7885"/>
          </w:tcPr>
          <w:p w14:paraId="49905BF1" w14:textId="77777777" w:rsidR="004963A4" w:rsidRDefault="00C62355">
            <w:pPr>
              <w:pStyle w:val="TableParagraph"/>
              <w:ind w:left="106" w:right="1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Timeframe</w:t>
            </w:r>
          </w:p>
        </w:tc>
      </w:tr>
      <w:tr w:rsidR="004963A4" w14:paraId="7D67918D" w14:textId="77777777">
        <w:trPr>
          <w:trHeight w:val="350"/>
        </w:trPr>
        <w:tc>
          <w:tcPr>
            <w:tcW w:w="14176" w:type="dxa"/>
            <w:gridSpan w:val="4"/>
            <w:shd w:val="clear" w:color="auto" w:fill="F3F3F3"/>
          </w:tcPr>
          <w:p w14:paraId="7D889FCE" w14:textId="77777777" w:rsidR="004963A4" w:rsidRPr="002E5BFF" w:rsidRDefault="00C62355">
            <w:pPr>
              <w:pStyle w:val="TableParagraph"/>
              <w:spacing w:before="57"/>
              <w:ind w:left="107"/>
              <w:rPr>
                <w:color w:val="47545D"/>
                <w:sz w:val="20"/>
              </w:rPr>
            </w:pPr>
            <w:r w:rsidRPr="002E5BFF">
              <w:rPr>
                <w:color w:val="47545D"/>
                <w:sz w:val="20"/>
              </w:rPr>
              <w:t>Account Management</w:t>
            </w:r>
          </w:p>
        </w:tc>
      </w:tr>
      <w:tr w:rsidR="004963A4" w14:paraId="1023F86C" w14:textId="77777777">
        <w:trPr>
          <w:trHeight w:val="820"/>
        </w:trPr>
        <w:tc>
          <w:tcPr>
            <w:tcW w:w="5389" w:type="dxa"/>
            <w:tcBorders>
              <w:bottom w:val="nil"/>
            </w:tcBorders>
          </w:tcPr>
          <w:p w14:paraId="0947C7D6" w14:textId="77777777" w:rsidR="004963A4" w:rsidRPr="002E5BFF" w:rsidRDefault="00C62355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  <w:tab w:val="left" w:pos="469"/>
              </w:tabs>
              <w:spacing w:before="58"/>
              <w:ind w:right="122"/>
              <w:rPr>
                <w:color w:val="47545D"/>
                <w:sz w:val="20"/>
              </w:rPr>
            </w:pPr>
            <w:r w:rsidRPr="002E5BFF">
              <w:rPr>
                <w:color w:val="47545D"/>
                <w:sz w:val="20"/>
              </w:rPr>
              <w:t>Appoint an Account Manager for the insured</w:t>
            </w:r>
            <w:r w:rsidRPr="002E5BFF">
              <w:rPr>
                <w:color w:val="47545D"/>
                <w:spacing w:val="-18"/>
                <w:sz w:val="20"/>
              </w:rPr>
              <w:t xml:space="preserve"> </w:t>
            </w:r>
            <w:r w:rsidRPr="002E5BFF">
              <w:rPr>
                <w:color w:val="47545D"/>
                <w:sz w:val="20"/>
              </w:rPr>
              <w:t>employer and advise key parties of any</w:t>
            </w:r>
            <w:r w:rsidRPr="002E5BFF">
              <w:rPr>
                <w:color w:val="47545D"/>
                <w:spacing w:val="-8"/>
                <w:sz w:val="20"/>
              </w:rPr>
              <w:t xml:space="preserve"> </w:t>
            </w:r>
            <w:r w:rsidRPr="002E5BFF">
              <w:rPr>
                <w:color w:val="47545D"/>
                <w:sz w:val="20"/>
              </w:rPr>
              <w:t>changes</w:t>
            </w:r>
          </w:p>
        </w:tc>
        <w:tc>
          <w:tcPr>
            <w:tcW w:w="1699" w:type="dxa"/>
            <w:tcBorders>
              <w:bottom w:val="nil"/>
            </w:tcBorders>
          </w:tcPr>
          <w:p w14:paraId="21CA08BA" w14:textId="77777777" w:rsidR="004963A4" w:rsidRPr="002E5BFF" w:rsidRDefault="00C62355">
            <w:pPr>
              <w:pStyle w:val="TableParagraph"/>
              <w:ind w:left="107" w:right="101"/>
              <w:jc w:val="center"/>
              <w:rPr>
                <w:i/>
                <w:color w:val="47545D"/>
                <w:sz w:val="20"/>
              </w:rPr>
            </w:pPr>
            <w:r w:rsidRPr="002E5BFF">
              <w:rPr>
                <w:i/>
                <w:color w:val="47545D"/>
                <w:sz w:val="20"/>
              </w:rPr>
              <w:t>5 days</w:t>
            </w:r>
          </w:p>
        </w:tc>
        <w:tc>
          <w:tcPr>
            <w:tcW w:w="5389" w:type="dxa"/>
            <w:tcBorders>
              <w:bottom w:val="nil"/>
            </w:tcBorders>
          </w:tcPr>
          <w:p w14:paraId="5EBD92F2" w14:textId="77777777" w:rsidR="004963A4" w:rsidRPr="002E5BFF" w:rsidRDefault="00C62355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before="58"/>
              <w:ind w:right="400"/>
              <w:rPr>
                <w:color w:val="47545D"/>
                <w:sz w:val="20"/>
              </w:rPr>
            </w:pPr>
            <w:r w:rsidRPr="002E5BFF">
              <w:rPr>
                <w:color w:val="47545D"/>
                <w:sz w:val="20"/>
              </w:rPr>
              <w:t>Where relevant nominate an employee</w:t>
            </w:r>
            <w:r w:rsidRPr="002E5BFF">
              <w:rPr>
                <w:color w:val="47545D"/>
                <w:spacing w:val="-17"/>
                <w:sz w:val="20"/>
              </w:rPr>
              <w:t xml:space="preserve"> </w:t>
            </w:r>
            <w:r w:rsidRPr="002E5BFF">
              <w:rPr>
                <w:color w:val="47545D"/>
                <w:sz w:val="20"/>
              </w:rPr>
              <w:t>relationship representative to act as the key contact with Hospitality and advise Hospitality of any</w:t>
            </w:r>
            <w:r w:rsidRPr="002E5BFF">
              <w:rPr>
                <w:color w:val="47545D"/>
                <w:spacing w:val="-14"/>
                <w:sz w:val="20"/>
              </w:rPr>
              <w:t xml:space="preserve"> </w:t>
            </w:r>
            <w:r w:rsidRPr="002E5BFF">
              <w:rPr>
                <w:color w:val="47545D"/>
                <w:sz w:val="20"/>
              </w:rPr>
              <w:t>changes</w:t>
            </w:r>
          </w:p>
        </w:tc>
        <w:tc>
          <w:tcPr>
            <w:tcW w:w="1699" w:type="dxa"/>
            <w:tcBorders>
              <w:bottom w:val="nil"/>
            </w:tcBorders>
          </w:tcPr>
          <w:p w14:paraId="29BB43C7" w14:textId="77777777" w:rsidR="004963A4" w:rsidRPr="002E5BFF" w:rsidRDefault="00C62355">
            <w:pPr>
              <w:pStyle w:val="TableParagraph"/>
              <w:ind w:left="105" w:right="104"/>
              <w:jc w:val="center"/>
              <w:rPr>
                <w:i/>
                <w:color w:val="47545D"/>
                <w:sz w:val="20"/>
              </w:rPr>
            </w:pPr>
            <w:r w:rsidRPr="002E5BFF">
              <w:rPr>
                <w:i/>
                <w:color w:val="47545D"/>
                <w:sz w:val="20"/>
              </w:rPr>
              <w:t>5 days</w:t>
            </w:r>
          </w:p>
        </w:tc>
      </w:tr>
      <w:tr w:rsidR="004963A4" w14:paraId="12FF53BC" w14:textId="77777777">
        <w:trPr>
          <w:trHeight w:val="823"/>
        </w:trPr>
        <w:tc>
          <w:tcPr>
            <w:tcW w:w="5389" w:type="dxa"/>
            <w:tcBorders>
              <w:top w:val="nil"/>
              <w:bottom w:val="nil"/>
            </w:tcBorders>
          </w:tcPr>
          <w:p w14:paraId="4EFDF384" w14:textId="77777777" w:rsidR="004963A4" w:rsidRPr="002E5BFF" w:rsidRDefault="00C62355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60"/>
              <w:ind w:right="289"/>
              <w:rPr>
                <w:color w:val="47545D"/>
                <w:sz w:val="20"/>
              </w:rPr>
            </w:pPr>
            <w:r w:rsidRPr="002E5BFF">
              <w:rPr>
                <w:color w:val="47545D"/>
                <w:sz w:val="20"/>
              </w:rPr>
              <w:t>Appoint a Case Manager where required and</w:t>
            </w:r>
            <w:r w:rsidRPr="002E5BFF">
              <w:rPr>
                <w:color w:val="47545D"/>
                <w:spacing w:val="-18"/>
                <w:sz w:val="20"/>
              </w:rPr>
              <w:t xml:space="preserve"> </w:t>
            </w:r>
            <w:r w:rsidRPr="002E5BFF">
              <w:rPr>
                <w:color w:val="47545D"/>
                <w:sz w:val="20"/>
              </w:rPr>
              <w:t>advise key parties of any changes Conduct claim review meetings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F73F633" w14:textId="77777777" w:rsidR="004963A4" w:rsidRPr="002E5BFF" w:rsidRDefault="00C62355">
            <w:pPr>
              <w:pStyle w:val="TableParagraph"/>
              <w:spacing w:before="57"/>
              <w:ind w:left="107" w:right="101"/>
              <w:jc w:val="center"/>
              <w:rPr>
                <w:i/>
                <w:color w:val="47545D"/>
                <w:sz w:val="20"/>
              </w:rPr>
            </w:pPr>
            <w:r w:rsidRPr="002E5BFF">
              <w:rPr>
                <w:i/>
                <w:color w:val="47545D"/>
                <w:sz w:val="20"/>
              </w:rPr>
              <w:t>5 days</w:t>
            </w: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1EB90E45" w14:textId="77777777" w:rsidR="004963A4" w:rsidRPr="002E5BFF" w:rsidRDefault="00C62355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before="60"/>
              <w:ind w:right="189"/>
              <w:rPr>
                <w:color w:val="47545D"/>
                <w:sz w:val="20"/>
              </w:rPr>
            </w:pPr>
            <w:r w:rsidRPr="002E5BFF">
              <w:rPr>
                <w:color w:val="47545D"/>
                <w:sz w:val="20"/>
              </w:rPr>
              <w:t>Appoint a RTW coordinator and advise Hospitality of any changes (applicable to employers with more</w:t>
            </w:r>
            <w:r w:rsidRPr="002E5BFF">
              <w:rPr>
                <w:color w:val="47545D"/>
                <w:spacing w:val="-18"/>
                <w:sz w:val="20"/>
              </w:rPr>
              <w:t xml:space="preserve"> </w:t>
            </w:r>
            <w:r w:rsidRPr="002E5BFF">
              <w:rPr>
                <w:color w:val="47545D"/>
                <w:sz w:val="20"/>
              </w:rPr>
              <w:t>than 20 employees</w:t>
            </w:r>
            <w:r w:rsidRPr="002E5BFF">
              <w:rPr>
                <w:color w:val="47545D"/>
                <w:spacing w:val="-2"/>
                <w:sz w:val="20"/>
              </w:rPr>
              <w:t xml:space="preserve"> </w:t>
            </w:r>
            <w:r w:rsidRPr="002E5BFF">
              <w:rPr>
                <w:color w:val="47545D"/>
                <w:sz w:val="20"/>
              </w:rPr>
              <w:t>only)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3C653DC4" w14:textId="77777777" w:rsidR="004963A4" w:rsidRPr="002E5BFF" w:rsidRDefault="00C62355">
            <w:pPr>
              <w:pStyle w:val="TableParagraph"/>
              <w:spacing w:before="57"/>
              <w:ind w:left="105" w:right="104"/>
              <w:jc w:val="center"/>
              <w:rPr>
                <w:i/>
                <w:color w:val="47545D"/>
                <w:sz w:val="20"/>
              </w:rPr>
            </w:pPr>
            <w:r w:rsidRPr="002E5BFF">
              <w:rPr>
                <w:i/>
                <w:color w:val="47545D"/>
                <w:sz w:val="20"/>
              </w:rPr>
              <w:t>5 days</w:t>
            </w:r>
          </w:p>
        </w:tc>
      </w:tr>
      <w:tr w:rsidR="004963A4" w14:paraId="69F7E20E" w14:textId="77777777">
        <w:trPr>
          <w:trHeight w:val="365"/>
        </w:trPr>
        <w:tc>
          <w:tcPr>
            <w:tcW w:w="5389" w:type="dxa"/>
            <w:tcBorders>
              <w:top w:val="nil"/>
              <w:bottom w:val="nil"/>
            </w:tcBorders>
          </w:tcPr>
          <w:p w14:paraId="683C0A5E" w14:textId="77777777" w:rsidR="004963A4" w:rsidRPr="002E5BFF" w:rsidRDefault="00C62355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60"/>
              <w:ind w:hanging="362"/>
              <w:rPr>
                <w:color w:val="47545D"/>
                <w:sz w:val="20"/>
              </w:rPr>
            </w:pPr>
            <w:r w:rsidRPr="002E5BFF">
              <w:rPr>
                <w:color w:val="47545D"/>
                <w:sz w:val="20"/>
              </w:rPr>
              <w:t>Conduct claim review</w:t>
            </w:r>
            <w:r w:rsidRPr="002E5BFF">
              <w:rPr>
                <w:color w:val="47545D"/>
                <w:spacing w:val="-1"/>
                <w:sz w:val="20"/>
              </w:rPr>
              <w:t xml:space="preserve"> </w:t>
            </w:r>
            <w:r w:rsidRPr="002E5BFF">
              <w:rPr>
                <w:color w:val="47545D"/>
                <w:sz w:val="20"/>
              </w:rPr>
              <w:t>meetings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6266A564" w14:textId="77777777" w:rsidR="004963A4" w:rsidRPr="002E5BFF" w:rsidRDefault="00C62355">
            <w:pPr>
              <w:pStyle w:val="TableParagraph"/>
              <w:spacing w:before="57"/>
              <w:ind w:left="107" w:right="102"/>
              <w:jc w:val="center"/>
              <w:rPr>
                <w:i/>
                <w:color w:val="47545D"/>
                <w:sz w:val="20"/>
              </w:rPr>
            </w:pPr>
            <w:r w:rsidRPr="002E5BFF">
              <w:rPr>
                <w:i/>
                <w:color w:val="47545D"/>
                <w:sz w:val="20"/>
              </w:rPr>
              <w:t>1 or 2 per year</w:t>
            </w: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16E3E717" w14:textId="77777777" w:rsidR="004963A4" w:rsidRPr="002E5BFF" w:rsidRDefault="004963A4">
            <w:pPr>
              <w:pStyle w:val="TableParagraph"/>
              <w:spacing w:before="0"/>
              <w:ind w:left="0"/>
              <w:rPr>
                <w:rFonts w:ascii="Times New Roman"/>
                <w:color w:val="47545D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0251733" w14:textId="77777777" w:rsidR="004963A4" w:rsidRPr="002E5BFF" w:rsidRDefault="004963A4">
            <w:pPr>
              <w:pStyle w:val="TableParagraph"/>
              <w:spacing w:before="0"/>
              <w:ind w:left="0"/>
              <w:rPr>
                <w:rFonts w:ascii="Times New Roman"/>
                <w:color w:val="47545D"/>
                <w:sz w:val="18"/>
              </w:rPr>
            </w:pPr>
          </w:p>
        </w:tc>
      </w:tr>
      <w:tr w:rsidR="004963A4" w14:paraId="65AB8A2C" w14:textId="77777777">
        <w:trPr>
          <w:trHeight w:val="363"/>
        </w:trPr>
        <w:tc>
          <w:tcPr>
            <w:tcW w:w="5389" w:type="dxa"/>
            <w:tcBorders>
              <w:top w:val="nil"/>
              <w:bottom w:val="nil"/>
            </w:tcBorders>
          </w:tcPr>
          <w:p w14:paraId="65A82DD1" w14:textId="77777777" w:rsidR="004963A4" w:rsidRPr="002E5BFF" w:rsidRDefault="00C62355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59"/>
              <w:ind w:hanging="362"/>
              <w:rPr>
                <w:color w:val="47545D"/>
                <w:sz w:val="20"/>
              </w:rPr>
            </w:pPr>
            <w:r w:rsidRPr="002E5BFF">
              <w:rPr>
                <w:color w:val="47545D"/>
                <w:sz w:val="20"/>
              </w:rPr>
              <w:t xml:space="preserve">Provide premium projections (5 </w:t>
            </w:r>
            <w:proofErr w:type="spellStart"/>
            <w:r w:rsidRPr="002E5BFF">
              <w:rPr>
                <w:color w:val="47545D"/>
                <w:sz w:val="20"/>
              </w:rPr>
              <w:t>days notice</w:t>
            </w:r>
            <w:proofErr w:type="spellEnd"/>
            <w:r w:rsidRPr="002E5BFF">
              <w:rPr>
                <w:color w:val="47545D"/>
                <w:spacing w:val="-9"/>
                <w:sz w:val="20"/>
              </w:rPr>
              <w:t xml:space="preserve"> </w:t>
            </w:r>
            <w:r w:rsidRPr="002E5BFF">
              <w:rPr>
                <w:color w:val="47545D"/>
                <w:sz w:val="20"/>
              </w:rPr>
              <w:t>required)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7FF298FE" w14:textId="77777777" w:rsidR="004963A4" w:rsidRPr="002E5BFF" w:rsidRDefault="00C62355">
            <w:pPr>
              <w:pStyle w:val="TableParagraph"/>
              <w:spacing w:before="56"/>
              <w:ind w:left="107" w:right="99"/>
              <w:jc w:val="center"/>
              <w:rPr>
                <w:i/>
                <w:color w:val="47545D"/>
                <w:sz w:val="20"/>
              </w:rPr>
            </w:pPr>
            <w:r w:rsidRPr="002E5BFF">
              <w:rPr>
                <w:i/>
                <w:color w:val="47545D"/>
                <w:sz w:val="20"/>
              </w:rPr>
              <w:t>3 per year</w:t>
            </w:r>
          </w:p>
        </w:tc>
        <w:tc>
          <w:tcPr>
            <w:tcW w:w="5389" w:type="dxa"/>
            <w:tcBorders>
              <w:top w:val="nil"/>
              <w:bottom w:val="nil"/>
            </w:tcBorders>
          </w:tcPr>
          <w:p w14:paraId="18E441F6" w14:textId="77777777" w:rsidR="004963A4" w:rsidRPr="002E5BFF" w:rsidRDefault="004963A4">
            <w:pPr>
              <w:pStyle w:val="TableParagraph"/>
              <w:spacing w:before="0"/>
              <w:ind w:left="0"/>
              <w:rPr>
                <w:rFonts w:ascii="Times New Roman"/>
                <w:color w:val="47545D"/>
                <w:sz w:val="18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07C32D3F" w14:textId="77777777" w:rsidR="004963A4" w:rsidRPr="002E5BFF" w:rsidRDefault="004963A4">
            <w:pPr>
              <w:pStyle w:val="TableParagraph"/>
              <w:spacing w:before="0"/>
              <w:ind w:left="0"/>
              <w:rPr>
                <w:rFonts w:ascii="Times New Roman"/>
                <w:color w:val="47545D"/>
                <w:sz w:val="18"/>
              </w:rPr>
            </w:pPr>
          </w:p>
        </w:tc>
      </w:tr>
      <w:tr w:rsidR="004963A4" w14:paraId="4BB07A03" w14:textId="77777777">
        <w:trPr>
          <w:trHeight w:val="823"/>
        </w:trPr>
        <w:tc>
          <w:tcPr>
            <w:tcW w:w="5389" w:type="dxa"/>
            <w:tcBorders>
              <w:top w:val="nil"/>
            </w:tcBorders>
          </w:tcPr>
          <w:p w14:paraId="00E0B459" w14:textId="77777777" w:rsidR="004963A4" w:rsidRPr="002E5BFF" w:rsidRDefault="00C62355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before="58"/>
              <w:ind w:right="204"/>
              <w:rPr>
                <w:color w:val="47545D"/>
                <w:sz w:val="20"/>
              </w:rPr>
            </w:pPr>
            <w:r w:rsidRPr="002E5BFF">
              <w:rPr>
                <w:color w:val="47545D"/>
                <w:sz w:val="20"/>
              </w:rPr>
              <w:t>Provide written advice to the insured employer of any claim where Net Incurred increases by greater</w:t>
            </w:r>
            <w:r w:rsidRPr="002E5BFF">
              <w:rPr>
                <w:color w:val="47545D"/>
                <w:spacing w:val="-9"/>
                <w:sz w:val="20"/>
              </w:rPr>
              <w:t xml:space="preserve"> </w:t>
            </w:r>
            <w:r w:rsidRPr="002E5BFF">
              <w:rPr>
                <w:color w:val="47545D"/>
                <w:sz w:val="20"/>
              </w:rPr>
              <w:t>than</w:t>
            </w:r>
          </w:p>
          <w:p w14:paraId="47735F32" w14:textId="77777777" w:rsidR="004963A4" w:rsidRPr="002E5BFF" w:rsidRDefault="00C62355">
            <w:pPr>
              <w:pStyle w:val="TableParagraph"/>
              <w:spacing w:before="0" w:line="227" w:lineRule="exact"/>
              <w:ind w:left="468"/>
              <w:rPr>
                <w:color w:val="47545D"/>
                <w:sz w:val="20"/>
              </w:rPr>
            </w:pPr>
            <w:r w:rsidRPr="002E5BFF">
              <w:rPr>
                <w:color w:val="47545D"/>
                <w:sz w:val="20"/>
              </w:rPr>
              <w:t>$15,000 at any one time</w:t>
            </w:r>
          </w:p>
        </w:tc>
        <w:tc>
          <w:tcPr>
            <w:tcW w:w="1699" w:type="dxa"/>
            <w:tcBorders>
              <w:top w:val="nil"/>
            </w:tcBorders>
          </w:tcPr>
          <w:p w14:paraId="3017E918" w14:textId="77777777" w:rsidR="004963A4" w:rsidRPr="002E5BFF" w:rsidRDefault="00C62355">
            <w:pPr>
              <w:pStyle w:val="TableParagraph"/>
              <w:spacing w:before="55"/>
              <w:ind w:left="107" w:right="102"/>
              <w:jc w:val="center"/>
              <w:rPr>
                <w:i/>
                <w:color w:val="47545D"/>
                <w:sz w:val="20"/>
              </w:rPr>
            </w:pPr>
            <w:r w:rsidRPr="002E5BFF">
              <w:rPr>
                <w:i/>
                <w:color w:val="47545D"/>
                <w:sz w:val="20"/>
              </w:rPr>
              <w:t>Monthly</w:t>
            </w:r>
          </w:p>
        </w:tc>
        <w:tc>
          <w:tcPr>
            <w:tcW w:w="5389" w:type="dxa"/>
            <w:tcBorders>
              <w:top w:val="nil"/>
            </w:tcBorders>
          </w:tcPr>
          <w:p w14:paraId="2055FA30" w14:textId="77777777" w:rsidR="004963A4" w:rsidRPr="002E5BFF" w:rsidRDefault="004963A4">
            <w:pPr>
              <w:pStyle w:val="TableParagraph"/>
              <w:spacing w:before="0"/>
              <w:ind w:left="0"/>
              <w:rPr>
                <w:rFonts w:ascii="Times New Roman"/>
                <w:color w:val="47545D"/>
                <w:sz w:val="18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14:paraId="1D6BCD52" w14:textId="77777777" w:rsidR="004963A4" w:rsidRPr="002E5BFF" w:rsidRDefault="004963A4">
            <w:pPr>
              <w:pStyle w:val="TableParagraph"/>
              <w:spacing w:before="0"/>
              <w:ind w:left="0"/>
              <w:rPr>
                <w:rFonts w:ascii="Times New Roman"/>
                <w:color w:val="47545D"/>
                <w:sz w:val="18"/>
              </w:rPr>
            </w:pPr>
          </w:p>
        </w:tc>
      </w:tr>
      <w:tr w:rsidR="004963A4" w14:paraId="252E4ACD" w14:textId="77777777">
        <w:trPr>
          <w:trHeight w:val="350"/>
        </w:trPr>
        <w:tc>
          <w:tcPr>
            <w:tcW w:w="14176" w:type="dxa"/>
            <w:gridSpan w:val="4"/>
            <w:shd w:val="clear" w:color="auto" w:fill="F3F3F3"/>
          </w:tcPr>
          <w:p w14:paraId="4C4599E9" w14:textId="77777777" w:rsidR="004963A4" w:rsidRPr="002E5BFF" w:rsidRDefault="00C62355">
            <w:pPr>
              <w:pStyle w:val="TableParagraph"/>
              <w:spacing w:before="57"/>
              <w:ind w:left="107"/>
              <w:rPr>
                <w:color w:val="47545D"/>
                <w:sz w:val="20"/>
              </w:rPr>
            </w:pPr>
            <w:r w:rsidRPr="002E5BFF">
              <w:rPr>
                <w:color w:val="47545D"/>
                <w:sz w:val="20"/>
              </w:rPr>
              <w:t>Underwriting</w:t>
            </w:r>
          </w:p>
        </w:tc>
      </w:tr>
      <w:tr w:rsidR="004963A4" w14:paraId="213F187F" w14:textId="77777777">
        <w:trPr>
          <w:trHeight w:val="592"/>
        </w:trPr>
        <w:tc>
          <w:tcPr>
            <w:tcW w:w="5389" w:type="dxa"/>
            <w:tcBorders>
              <w:bottom w:val="single" w:sz="6" w:space="0" w:color="808080"/>
            </w:tcBorders>
          </w:tcPr>
          <w:p w14:paraId="7BF85510" w14:textId="77777777" w:rsidR="004963A4" w:rsidRPr="002E5BFF" w:rsidRDefault="00C62355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before="58"/>
              <w:ind w:right="1099"/>
              <w:rPr>
                <w:color w:val="47545D"/>
                <w:sz w:val="20"/>
              </w:rPr>
            </w:pPr>
            <w:r w:rsidRPr="002E5BFF">
              <w:rPr>
                <w:color w:val="47545D"/>
                <w:sz w:val="20"/>
              </w:rPr>
              <w:t>Provide explanation of premium</w:t>
            </w:r>
            <w:r w:rsidRPr="002E5BFF">
              <w:rPr>
                <w:color w:val="47545D"/>
                <w:spacing w:val="-13"/>
                <w:sz w:val="20"/>
              </w:rPr>
              <w:t xml:space="preserve"> </w:t>
            </w:r>
            <w:r w:rsidRPr="002E5BFF">
              <w:rPr>
                <w:color w:val="47545D"/>
                <w:sz w:val="20"/>
              </w:rPr>
              <w:t>calculation components</w:t>
            </w:r>
          </w:p>
        </w:tc>
        <w:tc>
          <w:tcPr>
            <w:tcW w:w="1699" w:type="dxa"/>
            <w:tcBorders>
              <w:bottom w:val="single" w:sz="6" w:space="0" w:color="808080"/>
            </w:tcBorders>
          </w:tcPr>
          <w:p w14:paraId="00E448AB" w14:textId="77777777" w:rsidR="004963A4" w:rsidRPr="002E5BFF" w:rsidRDefault="00C62355">
            <w:pPr>
              <w:pStyle w:val="TableParagraph"/>
              <w:ind w:left="107" w:right="101"/>
              <w:jc w:val="center"/>
              <w:rPr>
                <w:i/>
                <w:color w:val="47545D"/>
                <w:sz w:val="20"/>
              </w:rPr>
            </w:pPr>
            <w:r w:rsidRPr="002E5BFF">
              <w:rPr>
                <w:i/>
                <w:color w:val="47545D"/>
                <w:sz w:val="20"/>
              </w:rPr>
              <w:t>On request</w:t>
            </w:r>
          </w:p>
        </w:tc>
        <w:tc>
          <w:tcPr>
            <w:tcW w:w="5389" w:type="dxa"/>
            <w:tcBorders>
              <w:bottom w:val="single" w:sz="6" w:space="0" w:color="808080"/>
            </w:tcBorders>
          </w:tcPr>
          <w:p w14:paraId="50C4735B" w14:textId="77777777" w:rsidR="004963A4" w:rsidRPr="002E5BFF" w:rsidRDefault="00C62355">
            <w:pPr>
              <w:pStyle w:val="TableParagraph"/>
              <w:tabs>
                <w:tab w:val="left" w:pos="467"/>
              </w:tabs>
              <w:spacing w:before="58"/>
              <w:ind w:left="468" w:right="678" w:hanging="360"/>
              <w:rPr>
                <w:color w:val="47545D"/>
                <w:sz w:val="20"/>
              </w:rPr>
            </w:pPr>
            <w:r w:rsidRPr="002E5BFF">
              <w:rPr>
                <w:rFonts w:ascii="Times New Roman" w:hAnsi="Times New Roman"/>
                <w:strike/>
                <w:color w:val="47545D"/>
                <w:spacing w:val="-50"/>
                <w:w w:val="99"/>
                <w:sz w:val="20"/>
              </w:rPr>
              <w:t xml:space="preserve"> </w:t>
            </w:r>
            <w:r w:rsidRPr="002E5BFF">
              <w:rPr>
                <w:rFonts w:ascii="Symbol" w:hAnsi="Symbol"/>
                <w:strike/>
                <w:color w:val="47545D"/>
                <w:sz w:val="20"/>
              </w:rPr>
              <w:t></w:t>
            </w:r>
            <w:r w:rsidRPr="002E5BFF">
              <w:rPr>
                <w:rFonts w:ascii="Times New Roman" w:hAnsi="Times New Roman"/>
                <w:color w:val="47545D"/>
                <w:sz w:val="20"/>
              </w:rPr>
              <w:tab/>
            </w:r>
            <w:r w:rsidRPr="002E5BFF">
              <w:rPr>
                <w:color w:val="47545D"/>
                <w:sz w:val="20"/>
              </w:rPr>
              <w:t>Complete Premium renewal documents within</w:t>
            </w:r>
            <w:r w:rsidRPr="002E5BFF">
              <w:rPr>
                <w:color w:val="47545D"/>
                <w:spacing w:val="-12"/>
                <w:sz w:val="20"/>
              </w:rPr>
              <w:t xml:space="preserve"> </w:t>
            </w:r>
            <w:r w:rsidRPr="002E5BFF">
              <w:rPr>
                <w:color w:val="47545D"/>
                <w:sz w:val="20"/>
              </w:rPr>
              <w:t>2 months of renewal</w:t>
            </w:r>
            <w:r w:rsidRPr="002E5BFF">
              <w:rPr>
                <w:color w:val="47545D"/>
                <w:spacing w:val="-2"/>
                <w:sz w:val="20"/>
              </w:rPr>
              <w:t xml:space="preserve"> </w:t>
            </w:r>
            <w:r w:rsidRPr="002E5BFF">
              <w:rPr>
                <w:color w:val="47545D"/>
                <w:sz w:val="20"/>
              </w:rPr>
              <w:t>date</w:t>
            </w:r>
          </w:p>
        </w:tc>
        <w:tc>
          <w:tcPr>
            <w:tcW w:w="1699" w:type="dxa"/>
            <w:tcBorders>
              <w:bottom w:val="single" w:sz="6" w:space="0" w:color="808080"/>
            </w:tcBorders>
          </w:tcPr>
          <w:p w14:paraId="1B8A3C7C" w14:textId="77777777" w:rsidR="004963A4" w:rsidRPr="002E5BFF" w:rsidRDefault="00C62355">
            <w:pPr>
              <w:pStyle w:val="TableParagraph"/>
              <w:ind w:left="163" w:right="104" w:hanging="32"/>
              <w:rPr>
                <w:i/>
                <w:color w:val="47545D"/>
                <w:sz w:val="20"/>
              </w:rPr>
            </w:pPr>
            <w:r w:rsidRPr="002E5BFF">
              <w:rPr>
                <w:i/>
                <w:color w:val="47545D"/>
                <w:sz w:val="20"/>
              </w:rPr>
              <w:t>Within 2 months of renewal date</w:t>
            </w:r>
          </w:p>
        </w:tc>
      </w:tr>
      <w:tr w:rsidR="004963A4" w14:paraId="4510844A" w14:textId="77777777">
        <w:trPr>
          <w:trHeight w:val="347"/>
        </w:trPr>
        <w:tc>
          <w:tcPr>
            <w:tcW w:w="14176" w:type="dxa"/>
            <w:gridSpan w:val="4"/>
            <w:tcBorders>
              <w:top w:val="single" w:sz="6" w:space="0" w:color="808080"/>
            </w:tcBorders>
            <w:shd w:val="clear" w:color="auto" w:fill="F3F3F3"/>
          </w:tcPr>
          <w:p w14:paraId="0C9B8380" w14:textId="77777777" w:rsidR="004963A4" w:rsidRPr="002E5BFF" w:rsidRDefault="00C62355">
            <w:pPr>
              <w:pStyle w:val="TableParagraph"/>
              <w:ind w:left="107"/>
              <w:rPr>
                <w:color w:val="47545D"/>
                <w:sz w:val="20"/>
              </w:rPr>
            </w:pPr>
            <w:r w:rsidRPr="002E5BFF">
              <w:rPr>
                <w:color w:val="47545D"/>
                <w:sz w:val="20"/>
              </w:rPr>
              <w:t>Injury Notification</w:t>
            </w:r>
          </w:p>
        </w:tc>
      </w:tr>
      <w:tr w:rsidR="004963A4" w14:paraId="4EB10379" w14:textId="77777777">
        <w:trPr>
          <w:trHeight w:val="590"/>
        </w:trPr>
        <w:tc>
          <w:tcPr>
            <w:tcW w:w="5389" w:type="dxa"/>
            <w:tcBorders>
              <w:bottom w:val="nil"/>
            </w:tcBorders>
          </w:tcPr>
          <w:p w14:paraId="25AFECF7" w14:textId="77777777" w:rsidR="004963A4" w:rsidRPr="002E5BFF" w:rsidRDefault="00C62355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62" w:line="235" w:lineRule="auto"/>
              <w:ind w:right="411"/>
              <w:rPr>
                <w:color w:val="47545D"/>
                <w:sz w:val="20"/>
              </w:rPr>
            </w:pPr>
            <w:r w:rsidRPr="002E5BFF">
              <w:rPr>
                <w:color w:val="47545D"/>
                <w:sz w:val="20"/>
              </w:rPr>
              <w:t>Contact injured worker to advise claim number</w:t>
            </w:r>
            <w:r w:rsidRPr="002E5BFF">
              <w:rPr>
                <w:color w:val="47545D"/>
                <w:spacing w:val="-16"/>
                <w:sz w:val="20"/>
              </w:rPr>
              <w:t xml:space="preserve"> </w:t>
            </w:r>
            <w:r w:rsidRPr="002E5BFF">
              <w:rPr>
                <w:color w:val="47545D"/>
                <w:sz w:val="20"/>
              </w:rPr>
              <w:t>and obtain further injury</w:t>
            </w:r>
            <w:r w:rsidRPr="002E5BFF">
              <w:rPr>
                <w:color w:val="47545D"/>
                <w:spacing w:val="-2"/>
                <w:sz w:val="20"/>
              </w:rPr>
              <w:t xml:space="preserve"> </w:t>
            </w:r>
            <w:r w:rsidRPr="002E5BFF">
              <w:rPr>
                <w:color w:val="47545D"/>
                <w:sz w:val="20"/>
              </w:rPr>
              <w:t>details</w:t>
            </w:r>
          </w:p>
        </w:tc>
        <w:tc>
          <w:tcPr>
            <w:tcW w:w="1699" w:type="dxa"/>
            <w:tcBorders>
              <w:bottom w:val="nil"/>
            </w:tcBorders>
          </w:tcPr>
          <w:p w14:paraId="692290A7" w14:textId="77777777" w:rsidR="004963A4" w:rsidRPr="002E5BFF" w:rsidRDefault="00C62355">
            <w:pPr>
              <w:pStyle w:val="TableParagraph"/>
              <w:ind w:left="107" w:right="102"/>
              <w:jc w:val="center"/>
              <w:rPr>
                <w:i/>
                <w:color w:val="47545D"/>
                <w:sz w:val="20"/>
              </w:rPr>
            </w:pPr>
            <w:r w:rsidRPr="002E5BFF">
              <w:rPr>
                <w:i/>
                <w:color w:val="47545D"/>
                <w:sz w:val="20"/>
              </w:rPr>
              <w:t>3 business days</w:t>
            </w:r>
          </w:p>
        </w:tc>
        <w:tc>
          <w:tcPr>
            <w:tcW w:w="5389" w:type="dxa"/>
            <w:tcBorders>
              <w:bottom w:val="nil"/>
            </w:tcBorders>
          </w:tcPr>
          <w:p w14:paraId="6E143719" w14:textId="77777777" w:rsidR="004963A4" w:rsidRPr="002E5BFF" w:rsidRDefault="00C62355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62" w:line="235" w:lineRule="auto"/>
              <w:ind w:right="600"/>
              <w:rPr>
                <w:color w:val="47545D"/>
                <w:sz w:val="20"/>
              </w:rPr>
            </w:pPr>
            <w:r w:rsidRPr="002E5BFF">
              <w:rPr>
                <w:color w:val="47545D"/>
                <w:sz w:val="20"/>
              </w:rPr>
              <w:t>Notify Hospitality of becoming aware of any</w:t>
            </w:r>
            <w:r w:rsidRPr="002E5BFF">
              <w:rPr>
                <w:color w:val="47545D"/>
                <w:spacing w:val="-15"/>
                <w:sz w:val="20"/>
              </w:rPr>
              <w:t xml:space="preserve"> </w:t>
            </w:r>
            <w:proofErr w:type="gramStart"/>
            <w:r w:rsidRPr="002E5BFF">
              <w:rPr>
                <w:color w:val="47545D"/>
                <w:sz w:val="20"/>
              </w:rPr>
              <w:t>work related</w:t>
            </w:r>
            <w:proofErr w:type="gramEnd"/>
            <w:r w:rsidRPr="002E5BFF">
              <w:rPr>
                <w:color w:val="47545D"/>
                <w:sz w:val="20"/>
              </w:rPr>
              <w:t xml:space="preserve"> injury or illness to a</w:t>
            </w:r>
            <w:r w:rsidRPr="002E5BFF">
              <w:rPr>
                <w:color w:val="47545D"/>
                <w:spacing w:val="-6"/>
                <w:sz w:val="20"/>
              </w:rPr>
              <w:t xml:space="preserve"> </w:t>
            </w:r>
            <w:r w:rsidRPr="002E5BFF">
              <w:rPr>
                <w:color w:val="47545D"/>
                <w:sz w:val="20"/>
              </w:rPr>
              <w:t>worker</w:t>
            </w:r>
          </w:p>
        </w:tc>
        <w:tc>
          <w:tcPr>
            <w:tcW w:w="1699" w:type="dxa"/>
            <w:tcBorders>
              <w:bottom w:val="nil"/>
            </w:tcBorders>
          </w:tcPr>
          <w:p w14:paraId="1892B185" w14:textId="77777777" w:rsidR="004963A4" w:rsidRPr="002E5BFF" w:rsidRDefault="00C62355">
            <w:pPr>
              <w:pStyle w:val="TableParagraph"/>
              <w:ind w:left="104" w:right="104"/>
              <w:jc w:val="center"/>
              <w:rPr>
                <w:i/>
                <w:color w:val="47545D"/>
                <w:sz w:val="20"/>
              </w:rPr>
            </w:pPr>
            <w:r w:rsidRPr="002E5BFF">
              <w:rPr>
                <w:i/>
                <w:color w:val="47545D"/>
                <w:sz w:val="20"/>
              </w:rPr>
              <w:t>2 business days</w:t>
            </w:r>
          </w:p>
        </w:tc>
      </w:tr>
      <w:tr w:rsidR="004963A4" w14:paraId="51A3785D" w14:textId="77777777">
        <w:trPr>
          <w:trHeight w:val="819"/>
        </w:trPr>
        <w:tc>
          <w:tcPr>
            <w:tcW w:w="5389" w:type="dxa"/>
            <w:tcBorders>
              <w:top w:val="nil"/>
              <w:bottom w:val="nil"/>
            </w:tcBorders>
          </w:tcPr>
          <w:p w14:paraId="77DF0FB9" w14:textId="77777777" w:rsidR="004963A4" w:rsidRPr="002E5BFF" w:rsidRDefault="00C62355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60"/>
              <w:ind w:right="256"/>
              <w:rPr>
                <w:color w:val="47545D"/>
                <w:sz w:val="20"/>
              </w:rPr>
            </w:pPr>
            <w:r w:rsidRPr="002E5BFF">
              <w:rPr>
                <w:color w:val="47545D"/>
                <w:sz w:val="20"/>
              </w:rPr>
              <w:t>Advise insured employer of claim number and</w:t>
            </w:r>
            <w:r w:rsidRPr="002E5BFF">
              <w:rPr>
                <w:color w:val="47545D"/>
                <w:spacing w:val="-18"/>
                <w:sz w:val="20"/>
              </w:rPr>
              <w:t xml:space="preserve"> </w:t>
            </w:r>
            <w:r w:rsidRPr="002E5BFF">
              <w:rPr>
                <w:color w:val="47545D"/>
                <w:sz w:val="20"/>
              </w:rPr>
              <w:t>obtain further</w:t>
            </w:r>
            <w:r w:rsidRPr="002E5BFF">
              <w:rPr>
                <w:color w:val="47545D"/>
                <w:spacing w:val="-2"/>
                <w:sz w:val="20"/>
              </w:rPr>
              <w:t xml:space="preserve"> </w:t>
            </w:r>
            <w:r w:rsidRPr="002E5BFF">
              <w:rPr>
                <w:color w:val="47545D"/>
                <w:sz w:val="20"/>
              </w:rPr>
              <w:t>information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14:paraId="436B1315" w14:textId="77777777" w:rsidR="004963A4" w:rsidRPr="002E5BFF" w:rsidRDefault="00C62355">
            <w:pPr>
              <w:pStyle w:val="TableParagraph"/>
              <w:spacing w:before="57"/>
              <w:ind w:left="107" w:right="102"/>
              <w:jc w:val="center"/>
              <w:rPr>
                <w:i/>
                <w:color w:val="47545D"/>
                <w:sz w:val="20"/>
              </w:rPr>
            </w:pPr>
            <w:r w:rsidRPr="002E5BFF">
              <w:rPr>
                <w:i/>
                <w:color w:val="47545D"/>
                <w:sz w:val="20"/>
              </w:rPr>
              <w:t>3 business days</w:t>
            </w:r>
          </w:p>
        </w:tc>
        <w:tc>
          <w:tcPr>
            <w:tcW w:w="5389" w:type="dxa"/>
            <w:vMerge w:val="restart"/>
            <w:tcBorders>
              <w:top w:val="nil"/>
            </w:tcBorders>
          </w:tcPr>
          <w:p w14:paraId="7DC7F59A" w14:textId="77777777" w:rsidR="004963A4" w:rsidRDefault="00C62355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60"/>
              <w:ind w:right="118"/>
              <w:rPr>
                <w:color w:val="47545D"/>
                <w:sz w:val="20"/>
              </w:rPr>
            </w:pPr>
            <w:r w:rsidRPr="002E5BFF">
              <w:rPr>
                <w:color w:val="47545D"/>
                <w:sz w:val="20"/>
              </w:rPr>
              <w:t>Provide Hospitality with the prevailing award (or</w:t>
            </w:r>
            <w:r w:rsidRPr="002E5BFF">
              <w:rPr>
                <w:color w:val="47545D"/>
                <w:spacing w:val="-12"/>
                <w:sz w:val="20"/>
              </w:rPr>
              <w:t xml:space="preserve"> </w:t>
            </w:r>
            <w:r w:rsidRPr="002E5BFF">
              <w:rPr>
                <w:color w:val="47545D"/>
                <w:sz w:val="20"/>
              </w:rPr>
              <w:t>other) wage rate including average weekly hours worked by the Injured Worker over the previous 12 months or full term of employment (if less than 12</w:t>
            </w:r>
            <w:r w:rsidRPr="002E5BFF">
              <w:rPr>
                <w:color w:val="47545D"/>
                <w:spacing w:val="1"/>
                <w:sz w:val="20"/>
              </w:rPr>
              <w:t xml:space="preserve"> </w:t>
            </w:r>
            <w:r w:rsidRPr="002E5BFF">
              <w:rPr>
                <w:color w:val="47545D"/>
                <w:sz w:val="20"/>
              </w:rPr>
              <w:t>months)</w:t>
            </w:r>
          </w:p>
          <w:p w14:paraId="7B260123" w14:textId="77777777" w:rsidR="007B3766" w:rsidRPr="007B3766" w:rsidRDefault="007B3766" w:rsidP="007B3766"/>
          <w:p w14:paraId="7C06A701" w14:textId="77777777" w:rsidR="007B3766" w:rsidRPr="007B3766" w:rsidRDefault="007B3766" w:rsidP="007B3766"/>
          <w:p w14:paraId="2641C4FB" w14:textId="77777777" w:rsidR="007B3766" w:rsidRPr="007B3766" w:rsidRDefault="007B3766" w:rsidP="007B3766"/>
          <w:p w14:paraId="442E8F26" w14:textId="77777777" w:rsidR="007B3766" w:rsidRPr="007B3766" w:rsidRDefault="007B3766" w:rsidP="007B3766"/>
          <w:p w14:paraId="493686F6" w14:textId="77777777" w:rsidR="007B3766" w:rsidRPr="007B3766" w:rsidRDefault="007B3766" w:rsidP="007B3766"/>
          <w:p w14:paraId="4BE46342" w14:textId="77777777" w:rsidR="007B3766" w:rsidRPr="007B3766" w:rsidRDefault="007B3766" w:rsidP="007B3766"/>
          <w:p w14:paraId="13C0B74B" w14:textId="77777777" w:rsidR="007B3766" w:rsidRPr="007B3766" w:rsidRDefault="007B3766" w:rsidP="007B3766">
            <w:pPr>
              <w:jc w:val="right"/>
            </w:pPr>
          </w:p>
        </w:tc>
        <w:tc>
          <w:tcPr>
            <w:tcW w:w="1699" w:type="dxa"/>
            <w:vMerge w:val="restart"/>
            <w:tcBorders>
              <w:top w:val="nil"/>
            </w:tcBorders>
          </w:tcPr>
          <w:p w14:paraId="63446354" w14:textId="77777777" w:rsidR="004963A4" w:rsidRPr="002E5BFF" w:rsidRDefault="00C62355">
            <w:pPr>
              <w:pStyle w:val="TableParagraph"/>
              <w:spacing w:before="57"/>
              <w:ind w:left="135" w:right="130"/>
              <w:jc w:val="center"/>
              <w:rPr>
                <w:i/>
                <w:color w:val="47545D"/>
                <w:sz w:val="20"/>
              </w:rPr>
            </w:pPr>
            <w:r w:rsidRPr="002E5BFF">
              <w:rPr>
                <w:i/>
                <w:color w:val="47545D"/>
                <w:sz w:val="20"/>
              </w:rPr>
              <w:t>4 calendar days following initial injury notification</w:t>
            </w:r>
          </w:p>
        </w:tc>
      </w:tr>
      <w:tr w:rsidR="004963A4" w14:paraId="7E23A68B" w14:textId="77777777">
        <w:trPr>
          <w:trHeight w:val="1049"/>
        </w:trPr>
        <w:tc>
          <w:tcPr>
            <w:tcW w:w="5389" w:type="dxa"/>
            <w:tcBorders>
              <w:top w:val="nil"/>
            </w:tcBorders>
          </w:tcPr>
          <w:p w14:paraId="074D6261" w14:textId="77777777" w:rsidR="004963A4" w:rsidRPr="002E5BFF" w:rsidRDefault="004963A4">
            <w:pPr>
              <w:pStyle w:val="TableParagraph"/>
              <w:spacing w:before="10"/>
              <w:ind w:left="0"/>
              <w:rPr>
                <w:b/>
                <w:color w:val="47545D"/>
                <w:sz w:val="24"/>
              </w:rPr>
            </w:pPr>
          </w:p>
          <w:p w14:paraId="3EC3C781" w14:textId="77777777" w:rsidR="004963A4" w:rsidRPr="002E5BFF" w:rsidRDefault="00C6235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before="0" w:line="237" w:lineRule="auto"/>
              <w:ind w:right="231"/>
              <w:rPr>
                <w:color w:val="47545D"/>
                <w:sz w:val="20"/>
              </w:rPr>
            </w:pPr>
            <w:r w:rsidRPr="002E5BFF">
              <w:rPr>
                <w:color w:val="47545D"/>
                <w:sz w:val="20"/>
              </w:rPr>
              <w:t>Where claim is likely to be ‘significant’ commence contact with Nominated treating doctor employer</w:t>
            </w:r>
            <w:r w:rsidRPr="002E5BFF">
              <w:rPr>
                <w:color w:val="47545D"/>
                <w:spacing w:val="-15"/>
                <w:sz w:val="20"/>
              </w:rPr>
              <w:t xml:space="preserve"> </w:t>
            </w:r>
            <w:r w:rsidRPr="002E5BFF">
              <w:rPr>
                <w:color w:val="47545D"/>
                <w:sz w:val="20"/>
              </w:rPr>
              <w:t>and injured worker</w:t>
            </w:r>
          </w:p>
          <w:p w14:paraId="77C97667" w14:textId="77777777" w:rsidR="00E51131" w:rsidRPr="002E5BFF" w:rsidRDefault="00E51131" w:rsidP="00E51131">
            <w:pPr>
              <w:rPr>
                <w:color w:val="47545D"/>
              </w:rPr>
            </w:pPr>
          </w:p>
          <w:p w14:paraId="06D045C2" w14:textId="77777777" w:rsidR="00E51131" w:rsidRPr="002E5BFF" w:rsidRDefault="00E51131" w:rsidP="00E51131">
            <w:pPr>
              <w:tabs>
                <w:tab w:val="left" w:pos="904"/>
              </w:tabs>
              <w:rPr>
                <w:color w:val="47545D"/>
              </w:rPr>
            </w:pPr>
            <w:r w:rsidRPr="002E5BFF">
              <w:rPr>
                <w:color w:val="47545D"/>
              </w:rPr>
              <w:tab/>
            </w:r>
          </w:p>
        </w:tc>
        <w:tc>
          <w:tcPr>
            <w:tcW w:w="1699" w:type="dxa"/>
            <w:tcBorders>
              <w:top w:val="nil"/>
            </w:tcBorders>
          </w:tcPr>
          <w:p w14:paraId="7F10CC29" w14:textId="77777777" w:rsidR="004963A4" w:rsidRPr="002E5BFF" w:rsidRDefault="004963A4">
            <w:pPr>
              <w:pStyle w:val="TableParagraph"/>
              <w:spacing w:before="5"/>
              <w:ind w:left="0"/>
              <w:rPr>
                <w:b/>
                <w:color w:val="47545D"/>
                <w:sz w:val="24"/>
              </w:rPr>
            </w:pPr>
          </w:p>
          <w:p w14:paraId="427532F0" w14:textId="77777777" w:rsidR="004963A4" w:rsidRPr="002E5BFF" w:rsidRDefault="00C62355">
            <w:pPr>
              <w:pStyle w:val="TableParagraph"/>
              <w:spacing w:before="0"/>
              <w:ind w:left="107" w:right="102"/>
              <w:jc w:val="center"/>
              <w:rPr>
                <w:i/>
                <w:color w:val="47545D"/>
                <w:sz w:val="20"/>
              </w:rPr>
            </w:pPr>
            <w:r w:rsidRPr="002E5BFF">
              <w:rPr>
                <w:i/>
                <w:color w:val="47545D"/>
                <w:sz w:val="20"/>
              </w:rPr>
              <w:t>3 business days</w:t>
            </w:r>
          </w:p>
        </w:tc>
        <w:tc>
          <w:tcPr>
            <w:tcW w:w="5389" w:type="dxa"/>
            <w:vMerge/>
            <w:tcBorders>
              <w:top w:val="nil"/>
            </w:tcBorders>
          </w:tcPr>
          <w:p w14:paraId="252FE659" w14:textId="77777777" w:rsidR="004963A4" w:rsidRDefault="004963A4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39A4B0E9" w14:textId="77777777" w:rsidR="004963A4" w:rsidRDefault="004963A4">
            <w:pPr>
              <w:rPr>
                <w:sz w:val="2"/>
                <w:szCs w:val="2"/>
              </w:rPr>
            </w:pPr>
          </w:p>
        </w:tc>
      </w:tr>
    </w:tbl>
    <w:p w14:paraId="38B922C6" w14:textId="77777777" w:rsidR="004963A4" w:rsidRDefault="004963A4">
      <w:pPr>
        <w:rPr>
          <w:sz w:val="2"/>
          <w:szCs w:val="2"/>
        </w:rPr>
        <w:sectPr w:rsidR="004963A4" w:rsidSect="00E51131">
          <w:headerReference w:type="default" r:id="rId18"/>
          <w:footerReference w:type="default" r:id="rId19"/>
          <w:pgSz w:w="16840" w:h="11910" w:orient="landscape"/>
          <w:pgMar w:top="2060" w:right="1100" w:bottom="600" w:left="1320" w:header="905" w:footer="0" w:gutter="0"/>
          <w:pgNumType w:start="8"/>
          <w:cols w:space="720"/>
          <w:docGrid w:linePitch="299"/>
        </w:sectPr>
      </w:pPr>
    </w:p>
    <w:p w14:paraId="3177DE92" w14:textId="77777777" w:rsidR="004963A4" w:rsidRDefault="004963A4">
      <w:pPr>
        <w:pStyle w:val="BodyText"/>
        <w:rPr>
          <w:b/>
          <w:sz w:val="28"/>
        </w:rPr>
      </w:pPr>
    </w:p>
    <w:tbl>
      <w:tblPr>
        <w:tblW w:w="0" w:type="auto"/>
        <w:tblInd w:w="12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9"/>
        <w:gridCol w:w="1699"/>
        <w:gridCol w:w="5389"/>
        <w:gridCol w:w="1699"/>
      </w:tblGrid>
      <w:tr w:rsidR="004963A4" w14:paraId="482C9BF5" w14:textId="77777777" w:rsidTr="002E5BFF">
        <w:trPr>
          <w:trHeight w:val="350"/>
        </w:trPr>
        <w:tc>
          <w:tcPr>
            <w:tcW w:w="5389" w:type="dxa"/>
            <w:shd w:val="clear" w:color="auto" w:fill="2C7885"/>
          </w:tcPr>
          <w:p w14:paraId="5EA25C4E" w14:textId="77777777" w:rsidR="004963A4" w:rsidRDefault="00C62355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Hospitality</w:t>
            </w:r>
          </w:p>
        </w:tc>
        <w:tc>
          <w:tcPr>
            <w:tcW w:w="1699" w:type="dxa"/>
            <w:shd w:val="clear" w:color="auto" w:fill="2C7885"/>
          </w:tcPr>
          <w:p w14:paraId="15BC114D" w14:textId="77777777" w:rsidR="004963A4" w:rsidRDefault="00C62355">
            <w:pPr>
              <w:pStyle w:val="TableParagraph"/>
              <w:ind w:left="3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Timeframe</w:t>
            </w:r>
          </w:p>
        </w:tc>
        <w:tc>
          <w:tcPr>
            <w:tcW w:w="5389" w:type="dxa"/>
            <w:shd w:val="clear" w:color="auto" w:fill="2C7885"/>
          </w:tcPr>
          <w:p w14:paraId="6AF07F34" w14:textId="77777777" w:rsidR="004963A4" w:rsidRDefault="00C62355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Insured Employer</w:t>
            </w:r>
          </w:p>
        </w:tc>
        <w:tc>
          <w:tcPr>
            <w:tcW w:w="1699" w:type="dxa"/>
            <w:shd w:val="clear" w:color="auto" w:fill="2C7885"/>
          </w:tcPr>
          <w:p w14:paraId="274CCBA1" w14:textId="77777777" w:rsidR="004963A4" w:rsidRDefault="00C62355">
            <w:pPr>
              <w:pStyle w:val="TableParagraph"/>
              <w:ind w:left="106" w:right="10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Timeframe</w:t>
            </w:r>
          </w:p>
        </w:tc>
      </w:tr>
      <w:tr w:rsidR="004963A4" w14:paraId="139EEEB1" w14:textId="77777777">
        <w:trPr>
          <w:trHeight w:val="350"/>
        </w:trPr>
        <w:tc>
          <w:tcPr>
            <w:tcW w:w="14176" w:type="dxa"/>
            <w:gridSpan w:val="4"/>
            <w:shd w:val="clear" w:color="auto" w:fill="F3F3F3"/>
          </w:tcPr>
          <w:p w14:paraId="7267CFE1" w14:textId="77777777" w:rsidR="004963A4" w:rsidRDefault="00C62355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Liability Determination</w:t>
            </w:r>
          </w:p>
        </w:tc>
      </w:tr>
      <w:tr w:rsidR="004963A4" w14:paraId="53CF9977" w14:textId="77777777">
        <w:trPr>
          <w:trHeight w:val="1860"/>
        </w:trPr>
        <w:tc>
          <w:tcPr>
            <w:tcW w:w="5389" w:type="dxa"/>
          </w:tcPr>
          <w:p w14:paraId="5337AAD5" w14:textId="77777777" w:rsidR="004963A4" w:rsidRDefault="00C62355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62" w:line="235" w:lineRule="auto"/>
              <w:ind w:right="400"/>
              <w:rPr>
                <w:sz w:val="20"/>
              </w:rPr>
            </w:pPr>
            <w:r>
              <w:rPr>
                <w:color w:val="808080"/>
                <w:sz w:val="20"/>
              </w:rPr>
              <w:t>Determine and notify the following within</w:t>
            </w:r>
            <w:r>
              <w:rPr>
                <w:color w:val="808080"/>
                <w:spacing w:val="-1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 xml:space="preserve">legislative time </w:t>
            </w:r>
            <w:proofErr w:type="gramStart"/>
            <w:r>
              <w:rPr>
                <w:color w:val="808080"/>
                <w:sz w:val="20"/>
              </w:rPr>
              <w:t>frames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:</w:t>
            </w:r>
            <w:proofErr w:type="gramEnd"/>
          </w:p>
          <w:p w14:paraId="19A17F81" w14:textId="77777777" w:rsidR="004963A4" w:rsidRDefault="00C62355">
            <w:pPr>
              <w:pStyle w:val="TableParagraph"/>
              <w:numPr>
                <w:ilvl w:val="1"/>
                <w:numId w:val="7"/>
              </w:numPr>
              <w:tabs>
                <w:tab w:val="left" w:pos="709"/>
              </w:tabs>
              <w:spacing w:before="63"/>
              <w:rPr>
                <w:sz w:val="20"/>
              </w:rPr>
            </w:pPr>
            <w:r>
              <w:rPr>
                <w:color w:val="808080"/>
                <w:sz w:val="20"/>
              </w:rPr>
              <w:t>Provisional liability</w:t>
            </w:r>
            <w:r>
              <w:rPr>
                <w:color w:val="808080"/>
                <w:spacing w:val="-7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and</w:t>
            </w:r>
          </w:p>
          <w:p w14:paraId="63A52E56" w14:textId="77777777" w:rsidR="004963A4" w:rsidRDefault="00C62355">
            <w:pPr>
              <w:pStyle w:val="TableParagraph"/>
              <w:numPr>
                <w:ilvl w:val="1"/>
                <w:numId w:val="7"/>
              </w:numPr>
              <w:tabs>
                <w:tab w:val="left" w:pos="709"/>
              </w:tabs>
              <w:spacing w:before="42"/>
              <w:rPr>
                <w:sz w:val="20"/>
              </w:rPr>
            </w:pPr>
            <w:r>
              <w:rPr>
                <w:color w:val="808080"/>
                <w:sz w:val="20"/>
              </w:rPr>
              <w:t>‘Reasonable excuse</w:t>
            </w:r>
          </w:p>
          <w:p w14:paraId="52EF751A" w14:textId="77777777" w:rsidR="004963A4" w:rsidRDefault="00C62355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spacing w:before="150"/>
              <w:ind w:hanging="362"/>
              <w:rPr>
                <w:sz w:val="20"/>
              </w:rPr>
            </w:pPr>
            <w:r>
              <w:rPr>
                <w:color w:val="808080"/>
                <w:sz w:val="20"/>
              </w:rPr>
              <w:t>Advise employer of liability decision</w:t>
            </w:r>
          </w:p>
        </w:tc>
        <w:tc>
          <w:tcPr>
            <w:tcW w:w="1699" w:type="dxa"/>
          </w:tcPr>
          <w:p w14:paraId="476C5ACF" w14:textId="77777777" w:rsidR="004963A4" w:rsidRDefault="00C62355">
            <w:pPr>
              <w:pStyle w:val="TableParagraph"/>
              <w:spacing w:before="55" w:line="302" w:lineRule="auto"/>
              <w:ind w:left="371" w:right="362" w:firstLine="12"/>
              <w:jc w:val="both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 xml:space="preserve">7 calendar days after </w:t>
            </w:r>
            <w:r>
              <w:rPr>
                <w:i/>
                <w:color w:val="808080"/>
                <w:w w:val="95"/>
                <w:sz w:val="20"/>
              </w:rPr>
              <w:t>notification</w:t>
            </w:r>
          </w:p>
          <w:p w14:paraId="22E4946A" w14:textId="77777777" w:rsidR="004963A4" w:rsidRDefault="004963A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361E587C" w14:textId="77777777" w:rsidR="004963A4" w:rsidRDefault="00C62355">
            <w:pPr>
              <w:pStyle w:val="TableParagraph"/>
              <w:spacing w:before="0" w:line="290" w:lineRule="atLeast"/>
              <w:ind w:left="638" w:right="341" w:hanging="267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5 business days</w:t>
            </w:r>
          </w:p>
        </w:tc>
        <w:tc>
          <w:tcPr>
            <w:tcW w:w="5389" w:type="dxa"/>
          </w:tcPr>
          <w:p w14:paraId="45356CCE" w14:textId="77777777" w:rsidR="004963A4" w:rsidRDefault="004963A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</w:tcPr>
          <w:p w14:paraId="2D9BF9EC" w14:textId="77777777" w:rsidR="004963A4" w:rsidRDefault="004963A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4963A4" w14:paraId="3ED5192C" w14:textId="77777777">
        <w:trPr>
          <w:trHeight w:val="350"/>
        </w:trPr>
        <w:tc>
          <w:tcPr>
            <w:tcW w:w="14176" w:type="dxa"/>
            <w:gridSpan w:val="4"/>
            <w:shd w:val="clear" w:color="auto" w:fill="F3F3F3"/>
          </w:tcPr>
          <w:p w14:paraId="5E3F560D" w14:textId="77777777" w:rsidR="004963A4" w:rsidRDefault="00C62355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Case Management</w:t>
            </w:r>
          </w:p>
        </w:tc>
      </w:tr>
      <w:tr w:rsidR="004963A4" w14:paraId="601D7339" w14:textId="77777777">
        <w:trPr>
          <w:trHeight w:val="592"/>
        </w:trPr>
        <w:tc>
          <w:tcPr>
            <w:tcW w:w="5389" w:type="dxa"/>
          </w:tcPr>
          <w:p w14:paraId="10338EC5" w14:textId="77777777" w:rsidR="004963A4" w:rsidRDefault="00C6235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  <w:tab w:val="left" w:pos="469"/>
              </w:tabs>
              <w:spacing w:before="58"/>
              <w:ind w:hanging="362"/>
              <w:rPr>
                <w:sz w:val="20"/>
              </w:rPr>
            </w:pPr>
            <w:r>
              <w:rPr>
                <w:color w:val="808080"/>
                <w:sz w:val="20"/>
              </w:rPr>
              <w:t>Develop an IMP for every ‘significant’</w:t>
            </w:r>
            <w:r>
              <w:rPr>
                <w:color w:val="808080"/>
                <w:spacing w:val="-1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claim</w:t>
            </w:r>
          </w:p>
        </w:tc>
        <w:tc>
          <w:tcPr>
            <w:tcW w:w="1699" w:type="dxa"/>
          </w:tcPr>
          <w:p w14:paraId="24F8D09E" w14:textId="77777777" w:rsidR="004963A4" w:rsidRDefault="00C62355">
            <w:pPr>
              <w:pStyle w:val="TableParagraph"/>
              <w:spacing w:before="55"/>
              <w:ind w:left="571" w:right="104" w:hanging="188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1 calendar month</w:t>
            </w:r>
          </w:p>
        </w:tc>
        <w:tc>
          <w:tcPr>
            <w:tcW w:w="5389" w:type="dxa"/>
          </w:tcPr>
          <w:p w14:paraId="786807F3" w14:textId="77777777" w:rsidR="004963A4" w:rsidRDefault="00C6235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62" w:line="235" w:lineRule="auto"/>
              <w:ind w:right="830"/>
              <w:rPr>
                <w:sz w:val="20"/>
              </w:rPr>
            </w:pPr>
            <w:r>
              <w:rPr>
                <w:color w:val="808080"/>
                <w:sz w:val="20"/>
              </w:rPr>
              <w:t>Develop a RTW plan in accordance with</w:t>
            </w:r>
            <w:r>
              <w:rPr>
                <w:color w:val="808080"/>
                <w:spacing w:val="-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SIRA requirements for every ‘significant’</w:t>
            </w:r>
            <w:r>
              <w:rPr>
                <w:color w:val="808080"/>
                <w:spacing w:val="-1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claim</w:t>
            </w:r>
          </w:p>
        </w:tc>
        <w:tc>
          <w:tcPr>
            <w:tcW w:w="1699" w:type="dxa"/>
          </w:tcPr>
          <w:p w14:paraId="4A05EB37" w14:textId="77777777" w:rsidR="004963A4" w:rsidRDefault="00C62355">
            <w:pPr>
              <w:pStyle w:val="TableParagraph"/>
              <w:spacing w:before="55"/>
              <w:ind w:left="107" w:right="104"/>
              <w:jc w:val="center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3 calendar days</w:t>
            </w:r>
          </w:p>
        </w:tc>
      </w:tr>
      <w:tr w:rsidR="004963A4" w14:paraId="212A0702" w14:textId="77777777">
        <w:trPr>
          <w:trHeight w:val="350"/>
        </w:trPr>
        <w:tc>
          <w:tcPr>
            <w:tcW w:w="14176" w:type="dxa"/>
            <w:gridSpan w:val="4"/>
            <w:shd w:val="clear" w:color="auto" w:fill="F3F3F3"/>
          </w:tcPr>
          <w:p w14:paraId="64DA2E2B" w14:textId="77777777" w:rsidR="004963A4" w:rsidRDefault="00C62355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Estimates &amp; Wage Reimbursements</w:t>
            </w:r>
          </w:p>
        </w:tc>
      </w:tr>
      <w:tr w:rsidR="004963A4" w14:paraId="686D7824" w14:textId="77777777">
        <w:trPr>
          <w:trHeight w:val="1500"/>
        </w:trPr>
        <w:tc>
          <w:tcPr>
            <w:tcW w:w="5389" w:type="dxa"/>
          </w:tcPr>
          <w:p w14:paraId="645B93F8" w14:textId="77777777" w:rsidR="004963A4" w:rsidRDefault="00C62355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  <w:tab w:val="left" w:pos="469"/>
              </w:tabs>
              <w:spacing w:before="58"/>
              <w:ind w:right="417"/>
              <w:rPr>
                <w:sz w:val="20"/>
              </w:rPr>
            </w:pPr>
            <w:r>
              <w:rPr>
                <w:color w:val="808080"/>
                <w:sz w:val="20"/>
              </w:rPr>
              <w:t>Make payments on receipt of wage reimbursement schedule and / or medical certificate and reimbursement for paid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invoices</w:t>
            </w:r>
          </w:p>
        </w:tc>
        <w:tc>
          <w:tcPr>
            <w:tcW w:w="1699" w:type="dxa"/>
          </w:tcPr>
          <w:p w14:paraId="28486C6F" w14:textId="77777777" w:rsidR="004963A4" w:rsidRDefault="00C62355">
            <w:pPr>
              <w:pStyle w:val="TableParagraph"/>
              <w:ind w:left="215" w:right="186" w:firstLine="218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Within 10 business days</w:t>
            </w:r>
          </w:p>
        </w:tc>
        <w:tc>
          <w:tcPr>
            <w:tcW w:w="5389" w:type="dxa"/>
          </w:tcPr>
          <w:p w14:paraId="7D74A1E8" w14:textId="77777777" w:rsidR="004963A4" w:rsidRDefault="00C6235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55"/>
              <w:ind w:right="599"/>
              <w:jc w:val="both"/>
              <w:rPr>
                <w:sz w:val="20"/>
              </w:rPr>
            </w:pPr>
            <w:r>
              <w:rPr>
                <w:color w:val="808080"/>
                <w:sz w:val="20"/>
              </w:rPr>
              <w:t xml:space="preserve">Review and return signed </w:t>
            </w:r>
            <w:r>
              <w:rPr>
                <w:i/>
                <w:color w:val="808080"/>
                <w:sz w:val="20"/>
              </w:rPr>
              <w:t>Wage</w:t>
            </w:r>
            <w:r>
              <w:rPr>
                <w:i/>
                <w:color w:val="808080"/>
                <w:spacing w:val="-16"/>
                <w:sz w:val="20"/>
              </w:rPr>
              <w:t xml:space="preserve"> </w:t>
            </w:r>
            <w:r>
              <w:rPr>
                <w:i/>
                <w:color w:val="808080"/>
                <w:sz w:val="20"/>
              </w:rPr>
              <w:t xml:space="preserve">Reimbursement Schedule (WRS) Agreement </w:t>
            </w:r>
            <w:r>
              <w:rPr>
                <w:color w:val="808080"/>
                <w:sz w:val="20"/>
              </w:rPr>
              <w:t>if utilising the wage reimbursement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schedule</w:t>
            </w:r>
          </w:p>
          <w:p w14:paraId="7E743B56" w14:textId="77777777" w:rsidR="004963A4" w:rsidRDefault="00C62355">
            <w:pPr>
              <w:pStyle w:val="TableParagraph"/>
              <w:numPr>
                <w:ilvl w:val="0"/>
                <w:numId w:val="3"/>
              </w:numPr>
              <w:tabs>
                <w:tab w:val="left" w:pos="468"/>
              </w:tabs>
              <w:spacing w:before="61"/>
              <w:jc w:val="both"/>
              <w:rPr>
                <w:sz w:val="20"/>
              </w:rPr>
            </w:pPr>
            <w:r>
              <w:rPr>
                <w:color w:val="808080"/>
                <w:sz w:val="20"/>
              </w:rPr>
              <w:t>Provide wage reimbursement information /</w:t>
            </w:r>
            <w:r>
              <w:rPr>
                <w:color w:val="808080"/>
                <w:spacing w:val="-1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schedules</w:t>
            </w:r>
          </w:p>
        </w:tc>
        <w:tc>
          <w:tcPr>
            <w:tcW w:w="1699" w:type="dxa"/>
          </w:tcPr>
          <w:p w14:paraId="4C154E66" w14:textId="77777777" w:rsidR="004963A4" w:rsidRDefault="00C62355">
            <w:pPr>
              <w:pStyle w:val="TableParagraph"/>
              <w:ind w:left="124" w:right="120" w:firstLine="2"/>
              <w:jc w:val="center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 xml:space="preserve">Provide schedule within 5 business days of the end of </w:t>
            </w:r>
            <w:r>
              <w:rPr>
                <w:i/>
                <w:color w:val="808080"/>
                <w:spacing w:val="-6"/>
                <w:sz w:val="20"/>
              </w:rPr>
              <w:t xml:space="preserve">the </w:t>
            </w:r>
            <w:r>
              <w:rPr>
                <w:i/>
                <w:color w:val="808080"/>
                <w:sz w:val="20"/>
              </w:rPr>
              <w:t>month or pay cycle as agreed</w:t>
            </w:r>
          </w:p>
        </w:tc>
      </w:tr>
      <w:tr w:rsidR="004963A4" w14:paraId="032466C6" w14:textId="77777777">
        <w:trPr>
          <w:trHeight w:val="350"/>
        </w:trPr>
        <w:tc>
          <w:tcPr>
            <w:tcW w:w="14176" w:type="dxa"/>
            <w:gridSpan w:val="4"/>
            <w:shd w:val="clear" w:color="auto" w:fill="F3F3F3"/>
          </w:tcPr>
          <w:p w14:paraId="4AA6FC28" w14:textId="77777777" w:rsidR="004963A4" w:rsidRDefault="00C62355">
            <w:pPr>
              <w:pStyle w:val="TableParagraph"/>
              <w:spacing w:before="57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Investigation and Legal</w:t>
            </w:r>
          </w:p>
        </w:tc>
      </w:tr>
      <w:tr w:rsidR="004963A4" w14:paraId="6ECA71CC" w14:textId="77777777">
        <w:trPr>
          <w:trHeight w:val="1660"/>
        </w:trPr>
        <w:tc>
          <w:tcPr>
            <w:tcW w:w="5389" w:type="dxa"/>
          </w:tcPr>
          <w:p w14:paraId="26875E0C" w14:textId="77777777" w:rsidR="004963A4" w:rsidRDefault="00C6235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58"/>
              <w:ind w:right="865"/>
              <w:rPr>
                <w:sz w:val="20"/>
              </w:rPr>
            </w:pPr>
            <w:r>
              <w:rPr>
                <w:color w:val="808080"/>
                <w:sz w:val="20"/>
              </w:rPr>
              <w:t>Appoint an investigator and /or solicitor</w:t>
            </w:r>
            <w:r>
              <w:rPr>
                <w:color w:val="808080"/>
                <w:spacing w:val="-1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where required</w:t>
            </w:r>
          </w:p>
          <w:p w14:paraId="322FBAF8" w14:textId="77777777" w:rsidR="004963A4" w:rsidRDefault="00C6235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64" w:line="235" w:lineRule="auto"/>
              <w:ind w:right="129"/>
              <w:rPr>
                <w:sz w:val="20"/>
              </w:rPr>
            </w:pPr>
            <w:r>
              <w:rPr>
                <w:color w:val="808080"/>
                <w:sz w:val="20"/>
              </w:rPr>
              <w:t>Inform insured employers any Workers Compensation (WCC) Commission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matters</w:t>
            </w:r>
          </w:p>
          <w:p w14:paraId="6C2486F2" w14:textId="77777777" w:rsidR="004963A4" w:rsidRDefault="00C62355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67" w:line="235" w:lineRule="auto"/>
              <w:ind w:right="418"/>
              <w:rPr>
                <w:sz w:val="20"/>
              </w:rPr>
            </w:pPr>
            <w:r>
              <w:rPr>
                <w:color w:val="808080"/>
                <w:sz w:val="20"/>
              </w:rPr>
              <w:t>Advise Insured employer on receipt of certificate</w:t>
            </w:r>
            <w:r>
              <w:rPr>
                <w:color w:val="808080"/>
                <w:spacing w:val="-1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of determination</w:t>
            </w:r>
          </w:p>
        </w:tc>
        <w:tc>
          <w:tcPr>
            <w:tcW w:w="1699" w:type="dxa"/>
          </w:tcPr>
          <w:p w14:paraId="5059DD5C" w14:textId="77777777" w:rsidR="004963A4" w:rsidRDefault="00C62355">
            <w:pPr>
              <w:pStyle w:val="TableParagraph"/>
              <w:ind w:left="215" w:right="186" w:firstLine="273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Within 5 business days</w:t>
            </w:r>
          </w:p>
        </w:tc>
        <w:tc>
          <w:tcPr>
            <w:tcW w:w="5389" w:type="dxa"/>
          </w:tcPr>
          <w:p w14:paraId="228DFE8C" w14:textId="77777777" w:rsidR="004963A4" w:rsidRDefault="00C62355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58"/>
              <w:ind w:right="808"/>
              <w:rPr>
                <w:sz w:val="20"/>
              </w:rPr>
            </w:pPr>
            <w:r>
              <w:rPr>
                <w:color w:val="808080"/>
                <w:sz w:val="20"/>
              </w:rPr>
              <w:t>Ensure all legal documentation is forwarded</w:t>
            </w:r>
            <w:r>
              <w:rPr>
                <w:color w:val="808080"/>
                <w:spacing w:val="-1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to Hospitality</w:t>
            </w:r>
          </w:p>
        </w:tc>
        <w:tc>
          <w:tcPr>
            <w:tcW w:w="1699" w:type="dxa"/>
          </w:tcPr>
          <w:p w14:paraId="3C6AF875" w14:textId="77777777" w:rsidR="004963A4" w:rsidRDefault="00C62355">
            <w:pPr>
              <w:pStyle w:val="TableParagraph"/>
              <w:ind w:left="105" w:right="104"/>
              <w:jc w:val="center"/>
              <w:rPr>
                <w:i/>
                <w:sz w:val="20"/>
              </w:rPr>
            </w:pPr>
            <w:r>
              <w:rPr>
                <w:i/>
                <w:color w:val="808080"/>
                <w:sz w:val="20"/>
              </w:rPr>
              <w:t>1 business day</w:t>
            </w:r>
          </w:p>
        </w:tc>
      </w:tr>
    </w:tbl>
    <w:p w14:paraId="677CA262" w14:textId="77777777" w:rsidR="00C62355" w:rsidRDefault="00C62355"/>
    <w:p w14:paraId="336E6C6F" w14:textId="77777777" w:rsidR="000F0026" w:rsidRDefault="000F0026">
      <w:pPr>
        <w:sectPr w:rsidR="000F0026">
          <w:pgSz w:w="16840" w:h="11910" w:orient="landscape"/>
          <w:pgMar w:top="2060" w:right="1100" w:bottom="600" w:left="1320" w:header="905" w:footer="414" w:gutter="0"/>
          <w:cols w:space="720"/>
        </w:sectPr>
      </w:pPr>
    </w:p>
    <w:p w14:paraId="2E42A834" w14:textId="77777777" w:rsidR="007B3766" w:rsidRDefault="007B3766"/>
    <w:p w14:paraId="4E3BB07A" w14:textId="77777777" w:rsidR="000F0026" w:rsidRDefault="000F0026"/>
    <w:p w14:paraId="62EE0D23" w14:textId="77777777" w:rsidR="000F0026" w:rsidRDefault="000F0026"/>
    <w:p w14:paraId="617AE93B" w14:textId="77777777" w:rsidR="000F0026" w:rsidRDefault="000F0026"/>
    <w:p w14:paraId="43525D64" w14:textId="77777777" w:rsidR="000F0026" w:rsidRDefault="000F0026"/>
    <w:p w14:paraId="49D5A0D1" w14:textId="77777777" w:rsidR="000F0026" w:rsidRDefault="000F0026"/>
    <w:p w14:paraId="23874373" w14:textId="77777777" w:rsidR="000F0026" w:rsidRDefault="000F0026"/>
    <w:p w14:paraId="17335E3C" w14:textId="77777777" w:rsidR="000F0026" w:rsidRDefault="000F0026"/>
    <w:p w14:paraId="28B2D3E7" w14:textId="77777777" w:rsidR="000F0026" w:rsidRDefault="000F0026"/>
    <w:p w14:paraId="6F780FEB" w14:textId="77777777" w:rsidR="000F0026" w:rsidRDefault="000F0026"/>
    <w:p w14:paraId="6C07A3C1" w14:textId="77777777" w:rsidR="000F0026" w:rsidRDefault="000F0026"/>
    <w:p w14:paraId="7C2206D7" w14:textId="77777777" w:rsidR="000F0026" w:rsidRDefault="000F0026"/>
    <w:p w14:paraId="406D5D51" w14:textId="77777777" w:rsidR="000F0026" w:rsidRDefault="000F0026"/>
    <w:p w14:paraId="3EA1C5F7" w14:textId="77777777" w:rsidR="000F0026" w:rsidRDefault="000F0026"/>
    <w:p w14:paraId="5F3470E4" w14:textId="77777777" w:rsidR="000F0026" w:rsidRDefault="000F0026"/>
    <w:p w14:paraId="79DBC4B3" w14:textId="77777777" w:rsidR="000F0026" w:rsidRDefault="000F0026"/>
    <w:p w14:paraId="7F15FA1D" w14:textId="77777777" w:rsidR="000F0026" w:rsidRDefault="000F0026"/>
    <w:p w14:paraId="09292ABE" w14:textId="77777777" w:rsidR="000F0026" w:rsidRDefault="000F0026"/>
    <w:p w14:paraId="0B596669" w14:textId="77777777" w:rsidR="000F0026" w:rsidRDefault="000F0026"/>
    <w:p w14:paraId="7FBA8423" w14:textId="77777777" w:rsidR="000F0026" w:rsidRDefault="000F0026"/>
    <w:p w14:paraId="316C232F" w14:textId="77777777" w:rsidR="000F0026" w:rsidRDefault="000F0026"/>
    <w:p w14:paraId="1C8E8E47" w14:textId="77777777" w:rsidR="000F0026" w:rsidRDefault="000F0026"/>
    <w:p w14:paraId="23F50938" w14:textId="77777777" w:rsidR="000F0026" w:rsidRDefault="000F0026"/>
    <w:p w14:paraId="0A6F7181" w14:textId="77777777" w:rsidR="000F0026" w:rsidRDefault="000F0026"/>
    <w:p w14:paraId="70621244" w14:textId="77777777" w:rsidR="000F0026" w:rsidRDefault="000F0026"/>
    <w:p w14:paraId="7D63A194" w14:textId="77777777" w:rsidR="000F0026" w:rsidRDefault="000F0026"/>
    <w:p w14:paraId="723A93BD" w14:textId="77777777" w:rsidR="000F0026" w:rsidRDefault="000F0026"/>
    <w:p w14:paraId="4C42A5EE" w14:textId="77777777" w:rsidR="000F0026" w:rsidRDefault="000F0026"/>
    <w:p w14:paraId="33E4876F" w14:textId="77777777" w:rsidR="000F0026" w:rsidRDefault="000F0026"/>
    <w:p w14:paraId="612C7D59" w14:textId="77777777" w:rsidR="000F0026" w:rsidRDefault="000F0026"/>
    <w:p w14:paraId="02D198E0" w14:textId="77777777" w:rsidR="000F0026" w:rsidRDefault="000F0026"/>
    <w:p w14:paraId="3DE27F2D" w14:textId="77777777" w:rsidR="000F0026" w:rsidRDefault="000F0026"/>
    <w:p w14:paraId="3535A4DD" w14:textId="77777777" w:rsidR="000F0026" w:rsidRDefault="000F0026"/>
    <w:p w14:paraId="66026FA6" w14:textId="77777777" w:rsidR="000F0026" w:rsidRPr="000840CA" w:rsidRDefault="000F0026" w:rsidP="000F0026">
      <w:pPr>
        <w:pStyle w:val="HEAD2"/>
        <w:ind w:left="284"/>
        <w:rPr>
          <w:color w:val="FFFFFF"/>
        </w:rPr>
      </w:pPr>
      <w:r w:rsidRPr="000840CA">
        <w:rPr>
          <w:color w:val="FFFFFF"/>
        </w:rPr>
        <w:t>CONTACTS</w:t>
      </w:r>
    </w:p>
    <w:p w14:paraId="06822A72" w14:textId="77777777" w:rsidR="000F0026" w:rsidRDefault="000F0026" w:rsidP="000F0026">
      <w:pPr>
        <w:pStyle w:val="BODY-ARIAL"/>
        <w:ind w:left="284"/>
      </w:pPr>
    </w:p>
    <w:p w14:paraId="4AA3038C" w14:textId="77777777" w:rsidR="000F0026" w:rsidRPr="000840CA" w:rsidRDefault="000F0026" w:rsidP="000F0026">
      <w:pPr>
        <w:pStyle w:val="BODY-ARIAL"/>
        <w:ind w:left="284"/>
        <w:rPr>
          <w:color w:val="FFFFFF"/>
        </w:rPr>
      </w:pPr>
      <w:bookmarkStart w:id="1" w:name="_Toc8828911"/>
      <w:r w:rsidRPr="000840CA">
        <w:rPr>
          <w:color w:val="FFFFFF"/>
        </w:rPr>
        <w:t>CORPORATE OFFICE</w:t>
      </w:r>
      <w:r w:rsidRPr="000840CA">
        <w:rPr>
          <w:color w:val="FFFFFF"/>
        </w:rPr>
        <w:br/>
        <w:t>Level 3, 345 George Street,</w:t>
      </w:r>
      <w:r w:rsidRPr="000840CA">
        <w:rPr>
          <w:color w:val="FFFFFF"/>
        </w:rPr>
        <w:br/>
        <w:t>Sydney NSW 2000</w:t>
      </w:r>
      <w:r w:rsidRPr="000840CA">
        <w:rPr>
          <w:color w:val="FFFFFF"/>
        </w:rPr>
        <w:br/>
        <w:t>GPO Box 4143, Sydney NSW 2001</w:t>
      </w:r>
      <w:bookmarkEnd w:id="1"/>
    </w:p>
    <w:p w14:paraId="6ACBEB2C" w14:textId="77777777" w:rsidR="000F0026" w:rsidRPr="000840CA" w:rsidRDefault="000F0026" w:rsidP="000F0026">
      <w:pPr>
        <w:pStyle w:val="BODY-ARIAL"/>
        <w:ind w:left="284"/>
        <w:rPr>
          <w:color w:val="FFFFFF"/>
        </w:rPr>
      </w:pPr>
      <w:bookmarkStart w:id="2" w:name="_Toc8828912"/>
      <w:r w:rsidRPr="000840CA">
        <w:rPr>
          <w:color w:val="FFFFFF"/>
        </w:rPr>
        <w:t>T: 02 8251 9</w:t>
      </w:r>
      <w:r>
        <w:rPr>
          <w:color w:val="FFFFFF"/>
        </w:rPr>
        <w:t>069</w:t>
      </w:r>
      <w:r w:rsidRPr="000840CA">
        <w:rPr>
          <w:color w:val="FFFFFF"/>
        </w:rPr>
        <w:br/>
      </w:r>
      <w:r w:rsidRPr="000F0026">
        <w:rPr>
          <w:color w:val="FFFFFF"/>
        </w:rPr>
        <w:t xml:space="preserve">E: </w:t>
      </w:r>
      <w:hyperlink r:id="rId20" w:history="1">
        <w:r w:rsidRPr="000F0026">
          <w:rPr>
            <w:rStyle w:val="Hyperlink"/>
            <w:color w:val="FFFFFF"/>
          </w:rPr>
          <w:t>info@hii.au</w:t>
        </w:r>
      </w:hyperlink>
      <w:r w:rsidRPr="000840CA">
        <w:rPr>
          <w:color w:val="FFFFFF"/>
        </w:rPr>
        <w:br/>
        <w:t xml:space="preserve">W: </w:t>
      </w:r>
      <w:bookmarkEnd w:id="2"/>
      <w:r>
        <w:rPr>
          <w:color w:val="FFFFFF"/>
        </w:rPr>
        <w:t>www.hii</w:t>
      </w:r>
      <w:r w:rsidRPr="00FB428D">
        <w:rPr>
          <w:color w:val="FFFFFF"/>
        </w:rPr>
        <w:t>.au</w:t>
      </w:r>
    </w:p>
    <w:p w14:paraId="2C09E49B" w14:textId="77777777" w:rsidR="000F0026" w:rsidRPr="000840CA" w:rsidRDefault="000F0026" w:rsidP="000F0026">
      <w:pPr>
        <w:pStyle w:val="BODY-ARIAL"/>
        <w:ind w:left="284"/>
        <w:rPr>
          <w:color w:val="FFFFFF"/>
        </w:rPr>
      </w:pPr>
      <w:r w:rsidRPr="00FB428D">
        <w:rPr>
          <w:color w:val="FFFFFF"/>
        </w:rPr>
        <w:t>© 202</w:t>
      </w:r>
      <w:r>
        <w:rPr>
          <w:color w:val="FFFFFF"/>
        </w:rPr>
        <w:t>3</w:t>
      </w:r>
      <w:r w:rsidRPr="00FB428D">
        <w:rPr>
          <w:color w:val="FFFFFF"/>
        </w:rPr>
        <w:t xml:space="preserve"> </w:t>
      </w:r>
      <w:r>
        <w:rPr>
          <w:color w:val="FFFFFF"/>
        </w:rPr>
        <w:t>Hospitality Industry Insurance</w:t>
      </w:r>
      <w:r>
        <w:rPr>
          <w:color w:val="FFFFFF"/>
        </w:rPr>
        <w:br/>
      </w:r>
      <w:r w:rsidRPr="00FB428D">
        <w:rPr>
          <w:color w:val="FFFFFF"/>
        </w:rPr>
        <w:t xml:space="preserve">ABN </w:t>
      </w:r>
      <w:r>
        <w:rPr>
          <w:color w:val="FFFFFF"/>
        </w:rPr>
        <w:t>34</w:t>
      </w:r>
      <w:r w:rsidRPr="00FB428D">
        <w:rPr>
          <w:color w:val="FFFFFF"/>
        </w:rPr>
        <w:t xml:space="preserve"> </w:t>
      </w:r>
      <w:r>
        <w:rPr>
          <w:color w:val="FFFFFF"/>
        </w:rPr>
        <w:t>124</w:t>
      </w:r>
      <w:r w:rsidRPr="00FB428D">
        <w:rPr>
          <w:color w:val="FFFFFF"/>
        </w:rPr>
        <w:t xml:space="preserve"> </w:t>
      </w:r>
      <w:r>
        <w:rPr>
          <w:color w:val="FFFFFF"/>
        </w:rPr>
        <w:t>091</w:t>
      </w:r>
      <w:r w:rsidRPr="00FB428D">
        <w:rPr>
          <w:color w:val="FFFFFF"/>
        </w:rPr>
        <w:t xml:space="preserve"> </w:t>
      </w:r>
      <w:r>
        <w:rPr>
          <w:color w:val="FFFFFF"/>
        </w:rPr>
        <w:t>470</w:t>
      </w:r>
    </w:p>
    <w:p w14:paraId="1293DE43" w14:textId="77777777" w:rsidR="000F0026" w:rsidRDefault="000F0026" w:rsidP="000F0026">
      <w:pPr>
        <w:ind w:left="567"/>
      </w:pPr>
    </w:p>
    <w:sectPr w:rsidR="000F0026" w:rsidSect="000F0026">
      <w:headerReference w:type="default" r:id="rId21"/>
      <w:footerReference w:type="default" r:id="rId22"/>
      <w:pgSz w:w="11910" w:h="16840"/>
      <w:pgMar w:top="1320" w:right="2060" w:bottom="1100" w:left="600" w:header="905" w:footer="4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4889" w14:textId="77777777" w:rsidR="0093100A" w:rsidRDefault="0093100A">
      <w:r>
        <w:separator/>
      </w:r>
    </w:p>
  </w:endnote>
  <w:endnote w:type="continuationSeparator" w:id="0">
    <w:p w14:paraId="79A0C8AC" w14:textId="77777777" w:rsidR="0093100A" w:rsidRDefault="0093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74EDC" w14:textId="77777777" w:rsidR="004963A4" w:rsidRDefault="0093100A">
    <w:pPr>
      <w:pStyle w:val="BodyText"/>
      <w:spacing w:line="14" w:lineRule="auto"/>
    </w:pPr>
    <w:r>
      <w:pict w14:anchorId="1C24974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810.6pt;width:61.1pt;height:8.75pt;z-index:-251659776;mso-wrap-edited:f;mso-position-horizontal-relative:page;mso-position-vertical-relative:page" filled="f" stroked="f">
          <v:textbox inset="0,0,0,0">
            <w:txbxContent>
              <w:p w14:paraId="5EF3E6E5" w14:textId="77777777" w:rsidR="004963A4" w:rsidRDefault="00C62355">
                <w:pPr>
                  <w:spacing w:before="16"/>
                  <w:ind w:left="20"/>
                  <w:rPr>
                    <w:sz w:val="12"/>
                  </w:rPr>
                </w:pPr>
                <w:r>
                  <w:rPr>
                    <w:color w:val="808080"/>
                    <w:sz w:val="12"/>
                  </w:rPr>
                  <w:t>HOSP008 (May 2017)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DE4D" w14:textId="77777777" w:rsidR="009D342F" w:rsidRPr="00EB798B" w:rsidRDefault="009D342F" w:rsidP="00883D4C">
    <w:pPr>
      <w:pStyle w:val="PAGENO"/>
      <w:framePr w:wrap="none" w:hAnchor="page" w:x="10745" w:y="79"/>
    </w:pPr>
    <w:r w:rsidRPr="00EB798B">
      <w:fldChar w:fldCharType="begin"/>
    </w:r>
    <w:r w:rsidRPr="00EB798B">
      <w:instrText xml:space="preserve"> PAGE </w:instrText>
    </w:r>
    <w:r w:rsidRPr="00EB798B">
      <w:fldChar w:fldCharType="separate"/>
    </w:r>
    <w:r>
      <w:t>3</w:t>
    </w:r>
    <w:r w:rsidRPr="00EB798B">
      <w:fldChar w:fldCharType="end"/>
    </w:r>
  </w:p>
  <w:p w14:paraId="46E7E5EC" w14:textId="77777777" w:rsidR="009D342F" w:rsidRDefault="009D342F" w:rsidP="009D342F">
    <w:pPr>
      <w:pStyle w:val="Footer1"/>
    </w:pPr>
  </w:p>
  <w:p w14:paraId="496C602E" w14:textId="77777777" w:rsidR="009D342F" w:rsidRPr="00EB798B" w:rsidRDefault="009D342F" w:rsidP="009D342F">
    <w:pPr>
      <w:pStyle w:val="Footer1"/>
    </w:pPr>
    <w:r>
      <w:t>SERVICE LEVEL COMMITMENT TO INSURED EMPLOYERS</w:t>
    </w:r>
    <w:r w:rsidRPr="00EB798B">
      <w:t xml:space="preserve">   |</w:t>
    </w:r>
    <w:r>
      <w:t xml:space="preserve"> </w:t>
    </w:r>
  </w:p>
  <w:p w14:paraId="5DB2AF8F" w14:textId="77777777" w:rsidR="004963A4" w:rsidRPr="007B3766" w:rsidRDefault="004963A4">
    <w:pPr>
      <w:pStyle w:val="BodyText"/>
      <w:spacing w:line="14" w:lineRule="auto"/>
      <w:rPr>
        <w:sz w:val="1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17393" w14:textId="77777777" w:rsidR="004963A4" w:rsidRDefault="004963A4">
    <w:pPr>
      <w:pStyle w:val="BodyText"/>
      <w:spacing w:line="14" w:lineRule="auto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D79C" w14:textId="77777777" w:rsidR="000F0026" w:rsidRDefault="000F0026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5C8C" w14:textId="77777777" w:rsidR="0093100A" w:rsidRDefault="0093100A">
      <w:r>
        <w:separator/>
      </w:r>
    </w:p>
  </w:footnote>
  <w:footnote w:type="continuationSeparator" w:id="0">
    <w:p w14:paraId="2C671994" w14:textId="77777777" w:rsidR="0093100A" w:rsidRDefault="0093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D08E" w14:textId="77777777" w:rsidR="004963A4" w:rsidRDefault="0093100A">
    <w:pPr>
      <w:pStyle w:val="BodyText"/>
      <w:spacing w:line="14" w:lineRule="auto"/>
    </w:pPr>
    <w:r>
      <w:rPr>
        <w:noProof/>
      </w:rPr>
      <w:pict w14:anchorId="5CD2C0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27" o:spid="_x0000_s1026" type="#_x0000_t75" alt="Icon&#10;&#10;Description automatically generated" style="position:absolute;margin-left:-1.2pt;margin-top:1.2pt;width:604.8pt;height:841.65pt;z-index:-251658752;visibility:visible;mso-wrap-edited:f;mso-position-horizontal-relative:page;mso-position-vertical-relative:page;mso-width-relative:margin;mso-height-relative:margin">
          <v:imagedata r:id="rId1" o:title="Icon&#10;&#10;Description automatically generated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EEE0" w14:textId="77777777" w:rsidR="004963A4" w:rsidRDefault="004963A4">
    <w:pPr>
      <w:pStyle w:val="BodyText"/>
      <w:spacing w:line="1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07C4" w14:textId="77777777" w:rsidR="004963A4" w:rsidRDefault="004963A4">
    <w:pPr>
      <w:pStyle w:val="BodyText"/>
      <w:spacing w:line="14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436D1" w14:textId="77777777" w:rsidR="000F0026" w:rsidRDefault="005762BB">
    <w:pPr>
      <w:pStyle w:val="BodyText"/>
      <w:spacing w:line="14" w:lineRule="auto"/>
    </w:pPr>
    <w:r>
      <w:rPr>
        <w:noProof/>
      </w:rPr>
      <w:pict w14:anchorId="42CD74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1027" type="#_x0000_t75" alt="Icon&#10;&#10;Description automatically generated" style="position:absolute;margin-left:-32.15pt;margin-top:-49.15pt;width:596.75pt;height:845.8pt;z-index:-251657728;visibility:visible">
          <v:imagedata r:id="rId1" o:title="Icon&#10;&#10;Description automatically generat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57A"/>
    <w:multiLevelType w:val="hybridMultilevel"/>
    <w:tmpl w:val="C6705EF2"/>
    <w:lvl w:ilvl="0" w:tplc="F920CC3C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B85C10A2">
      <w:numFmt w:val="bullet"/>
      <w:lvlText w:val="•"/>
      <w:lvlJc w:val="left"/>
      <w:pPr>
        <w:ind w:left="951" w:hanging="361"/>
      </w:pPr>
      <w:rPr>
        <w:rFonts w:hint="default"/>
        <w:lang w:val="en-AU" w:eastAsia="en-AU" w:bidi="en-AU"/>
      </w:rPr>
    </w:lvl>
    <w:lvl w:ilvl="2" w:tplc="9D1843EE">
      <w:numFmt w:val="bullet"/>
      <w:lvlText w:val="•"/>
      <w:lvlJc w:val="left"/>
      <w:pPr>
        <w:ind w:left="1443" w:hanging="361"/>
      </w:pPr>
      <w:rPr>
        <w:rFonts w:hint="default"/>
        <w:lang w:val="en-AU" w:eastAsia="en-AU" w:bidi="en-AU"/>
      </w:rPr>
    </w:lvl>
    <w:lvl w:ilvl="3" w:tplc="6B086EE2">
      <w:numFmt w:val="bullet"/>
      <w:lvlText w:val="•"/>
      <w:lvlJc w:val="left"/>
      <w:pPr>
        <w:ind w:left="1935" w:hanging="361"/>
      </w:pPr>
      <w:rPr>
        <w:rFonts w:hint="default"/>
        <w:lang w:val="en-AU" w:eastAsia="en-AU" w:bidi="en-AU"/>
      </w:rPr>
    </w:lvl>
    <w:lvl w:ilvl="4" w:tplc="74289620">
      <w:numFmt w:val="bullet"/>
      <w:lvlText w:val="•"/>
      <w:lvlJc w:val="left"/>
      <w:pPr>
        <w:ind w:left="2427" w:hanging="361"/>
      </w:pPr>
      <w:rPr>
        <w:rFonts w:hint="default"/>
        <w:lang w:val="en-AU" w:eastAsia="en-AU" w:bidi="en-AU"/>
      </w:rPr>
    </w:lvl>
    <w:lvl w:ilvl="5" w:tplc="F52C44F8">
      <w:numFmt w:val="bullet"/>
      <w:lvlText w:val="•"/>
      <w:lvlJc w:val="left"/>
      <w:pPr>
        <w:ind w:left="2919" w:hanging="361"/>
      </w:pPr>
      <w:rPr>
        <w:rFonts w:hint="default"/>
        <w:lang w:val="en-AU" w:eastAsia="en-AU" w:bidi="en-AU"/>
      </w:rPr>
    </w:lvl>
    <w:lvl w:ilvl="6" w:tplc="668A32E2">
      <w:numFmt w:val="bullet"/>
      <w:lvlText w:val="•"/>
      <w:lvlJc w:val="left"/>
      <w:pPr>
        <w:ind w:left="3411" w:hanging="361"/>
      </w:pPr>
      <w:rPr>
        <w:rFonts w:hint="default"/>
        <w:lang w:val="en-AU" w:eastAsia="en-AU" w:bidi="en-AU"/>
      </w:rPr>
    </w:lvl>
    <w:lvl w:ilvl="7" w:tplc="71705682">
      <w:numFmt w:val="bullet"/>
      <w:lvlText w:val="•"/>
      <w:lvlJc w:val="left"/>
      <w:pPr>
        <w:ind w:left="3903" w:hanging="361"/>
      </w:pPr>
      <w:rPr>
        <w:rFonts w:hint="default"/>
        <w:lang w:val="en-AU" w:eastAsia="en-AU" w:bidi="en-AU"/>
      </w:rPr>
    </w:lvl>
    <w:lvl w:ilvl="8" w:tplc="4412F5CC">
      <w:numFmt w:val="bullet"/>
      <w:lvlText w:val="•"/>
      <w:lvlJc w:val="left"/>
      <w:pPr>
        <w:ind w:left="4395" w:hanging="361"/>
      </w:pPr>
      <w:rPr>
        <w:rFonts w:hint="default"/>
        <w:lang w:val="en-AU" w:eastAsia="en-AU" w:bidi="en-AU"/>
      </w:rPr>
    </w:lvl>
  </w:abstractNum>
  <w:abstractNum w:abstractNumId="1" w15:restartNumberingAfterBreak="0">
    <w:nsid w:val="056A7471"/>
    <w:multiLevelType w:val="hybridMultilevel"/>
    <w:tmpl w:val="C1B0131C"/>
    <w:lvl w:ilvl="0" w:tplc="77603F1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DB90D078">
      <w:numFmt w:val="bullet"/>
      <w:lvlText w:val="•"/>
      <w:lvlJc w:val="left"/>
      <w:pPr>
        <w:ind w:left="951" w:hanging="360"/>
      </w:pPr>
      <w:rPr>
        <w:rFonts w:hint="default"/>
        <w:lang w:val="en-AU" w:eastAsia="en-AU" w:bidi="en-AU"/>
      </w:rPr>
    </w:lvl>
    <w:lvl w:ilvl="2" w:tplc="39E0D9D4">
      <w:numFmt w:val="bullet"/>
      <w:lvlText w:val="•"/>
      <w:lvlJc w:val="left"/>
      <w:pPr>
        <w:ind w:left="1443" w:hanging="360"/>
      </w:pPr>
      <w:rPr>
        <w:rFonts w:hint="default"/>
        <w:lang w:val="en-AU" w:eastAsia="en-AU" w:bidi="en-AU"/>
      </w:rPr>
    </w:lvl>
    <w:lvl w:ilvl="3" w:tplc="586ED0AC">
      <w:numFmt w:val="bullet"/>
      <w:lvlText w:val="•"/>
      <w:lvlJc w:val="left"/>
      <w:pPr>
        <w:ind w:left="1935" w:hanging="360"/>
      </w:pPr>
      <w:rPr>
        <w:rFonts w:hint="default"/>
        <w:lang w:val="en-AU" w:eastAsia="en-AU" w:bidi="en-AU"/>
      </w:rPr>
    </w:lvl>
    <w:lvl w:ilvl="4" w:tplc="05AAA8C4">
      <w:numFmt w:val="bullet"/>
      <w:lvlText w:val="•"/>
      <w:lvlJc w:val="left"/>
      <w:pPr>
        <w:ind w:left="2427" w:hanging="360"/>
      </w:pPr>
      <w:rPr>
        <w:rFonts w:hint="default"/>
        <w:lang w:val="en-AU" w:eastAsia="en-AU" w:bidi="en-AU"/>
      </w:rPr>
    </w:lvl>
    <w:lvl w:ilvl="5" w:tplc="06006D94">
      <w:numFmt w:val="bullet"/>
      <w:lvlText w:val="•"/>
      <w:lvlJc w:val="left"/>
      <w:pPr>
        <w:ind w:left="2919" w:hanging="360"/>
      </w:pPr>
      <w:rPr>
        <w:rFonts w:hint="default"/>
        <w:lang w:val="en-AU" w:eastAsia="en-AU" w:bidi="en-AU"/>
      </w:rPr>
    </w:lvl>
    <w:lvl w:ilvl="6" w:tplc="60B0DE5E">
      <w:numFmt w:val="bullet"/>
      <w:lvlText w:val="•"/>
      <w:lvlJc w:val="left"/>
      <w:pPr>
        <w:ind w:left="3411" w:hanging="360"/>
      </w:pPr>
      <w:rPr>
        <w:rFonts w:hint="default"/>
        <w:lang w:val="en-AU" w:eastAsia="en-AU" w:bidi="en-AU"/>
      </w:rPr>
    </w:lvl>
    <w:lvl w:ilvl="7" w:tplc="43D82BB2">
      <w:numFmt w:val="bullet"/>
      <w:lvlText w:val="•"/>
      <w:lvlJc w:val="left"/>
      <w:pPr>
        <w:ind w:left="3903" w:hanging="360"/>
      </w:pPr>
      <w:rPr>
        <w:rFonts w:hint="default"/>
        <w:lang w:val="en-AU" w:eastAsia="en-AU" w:bidi="en-AU"/>
      </w:rPr>
    </w:lvl>
    <w:lvl w:ilvl="8" w:tplc="A82E84F0">
      <w:numFmt w:val="bullet"/>
      <w:lvlText w:val="•"/>
      <w:lvlJc w:val="left"/>
      <w:pPr>
        <w:ind w:left="4395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086A05F8"/>
    <w:multiLevelType w:val="hybridMultilevel"/>
    <w:tmpl w:val="52469E26"/>
    <w:lvl w:ilvl="0" w:tplc="97ECB53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3AD68838">
      <w:numFmt w:val="bullet"/>
      <w:lvlText w:val="•"/>
      <w:lvlJc w:val="left"/>
      <w:pPr>
        <w:ind w:left="869" w:hanging="284"/>
      </w:pPr>
      <w:rPr>
        <w:rFonts w:hint="default"/>
        <w:lang w:val="en-AU" w:eastAsia="en-AU" w:bidi="en-AU"/>
      </w:rPr>
    </w:lvl>
    <w:lvl w:ilvl="2" w:tplc="62442342">
      <w:numFmt w:val="bullet"/>
      <w:lvlText w:val="•"/>
      <w:lvlJc w:val="left"/>
      <w:pPr>
        <w:ind w:left="1319" w:hanging="284"/>
      </w:pPr>
      <w:rPr>
        <w:rFonts w:hint="default"/>
        <w:lang w:val="en-AU" w:eastAsia="en-AU" w:bidi="en-AU"/>
      </w:rPr>
    </w:lvl>
    <w:lvl w:ilvl="3" w:tplc="016E197A">
      <w:numFmt w:val="bullet"/>
      <w:lvlText w:val="•"/>
      <w:lvlJc w:val="left"/>
      <w:pPr>
        <w:ind w:left="1769" w:hanging="284"/>
      </w:pPr>
      <w:rPr>
        <w:rFonts w:hint="default"/>
        <w:lang w:val="en-AU" w:eastAsia="en-AU" w:bidi="en-AU"/>
      </w:rPr>
    </w:lvl>
    <w:lvl w:ilvl="4" w:tplc="E564B174">
      <w:numFmt w:val="bullet"/>
      <w:lvlText w:val="•"/>
      <w:lvlJc w:val="left"/>
      <w:pPr>
        <w:ind w:left="2219" w:hanging="284"/>
      </w:pPr>
      <w:rPr>
        <w:rFonts w:hint="default"/>
        <w:lang w:val="en-AU" w:eastAsia="en-AU" w:bidi="en-AU"/>
      </w:rPr>
    </w:lvl>
    <w:lvl w:ilvl="5" w:tplc="4F781FD6">
      <w:numFmt w:val="bullet"/>
      <w:lvlText w:val="•"/>
      <w:lvlJc w:val="left"/>
      <w:pPr>
        <w:ind w:left="2669" w:hanging="284"/>
      </w:pPr>
      <w:rPr>
        <w:rFonts w:hint="default"/>
        <w:lang w:val="en-AU" w:eastAsia="en-AU" w:bidi="en-AU"/>
      </w:rPr>
    </w:lvl>
    <w:lvl w:ilvl="6" w:tplc="BE8ED378">
      <w:numFmt w:val="bullet"/>
      <w:lvlText w:val="•"/>
      <w:lvlJc w:val="left"/>
      <w:pPr>
        <w:ind w:left="3118" w:hanging="284"/>
      </w:pPr>
      <w:rPr>
        <w:rFonts w:hint="default"/>
        <w:lang w:val="en-AU" w:eastAsia="en-AU" w:bidi="en-AU"/>
      </w:rPr>
    </w:lvl>
    <w:lvl w:ilvl="7" w:tplc="21F86E7A">
      <w:numFmt w:val="bullet"/>
      <w:lvlText w:val="•"/>
      <w:lvlJc w:val="left"/>
      <w:pPr>
        <w:ind w:left="3568" w:hanging="284"/>
      </w:pPr>
      <w:rPr>
        <w:rFonts w:hint="default"/>
        <w:lang w:val="en-AU" w:eastAsia="en-AU" w:bidi="en-AU"/>
      </w:rPr>
    </w:lvl>
    <w:lvl w:ilvl="8" w:tplc="DD0EF6BA">
      <w:numFmt w:val="bullet"/>
      <w:lvlText w:val="•"/>
      <w:lvlJc w:val="left"/>
      <w:pPr>
        <w:ind w:left="4018" w:hanging="284"/>
      </w:pPr>
      <w:rPr>
        <w:rFonts w:hint="default"/>
        <w:lang w:val="en-AU" w:eastAsia="en-AU" w:bidi="en-AU"/>
      </w:rPr>
    </w:lvl>
  </w:abstractNum>
  <w:abstractNum w:abstractNumId="3" w15:restartNumberingAfterBreak="0">
    <w:nsid w:val="0D0C31EF"/>
    <w:multiLevelType w:val="hybridMultilevel"/>
    <w:tmpl w:val="C01A5152"/>
    <w:lvl w:ilvl="0" w:tplc="3FDAF3A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636A6D34">
      <w:numFmt w:val="bullet"/>
      <w:lvlText w:val="•"/>
      <w:lvlJc w:val="left"/>
      <w:pPr>
        <w:ind w:left="859" w:hanging="284"/>
      </w:pPr>
      <w:rPr>
        <w:rFonts w:hint="default"/>
        <w:lang w:val="en-AU" w:eastAsia="en-AU" w:bidi="en-AU"/>
      </w:rPr>
    </w:lvl>
    <w:lvl w:ilvl="2" w:tplc="DAA0C0F6">
      <w:numFmt w:val="bullet"/>
      <w:lvlText w:val="•"/>
      <w:lvlJc w:val="left"/>
      <w:pPr>
        <w:ind w:left="1298" w:hanging="284"/>
      </w:pPr>
      <w:rPr>
        <w:rFonts w:hint="default"/>
        <w:lang w:val="en-AU" w:eastAsia="en-AU" w:bidi="en-AU"/>
      </w:rPr>
    </w:lvl>
    <w:lvl w:ilvl="3" w:tplc="4282F3E6">
      <w:numFmt w:val="bullet"/>
      <w:lvlText w:val="•"/>
      <w:lvlJc w:val="left"/>
      <w:pPr>
        <w:ind w:left="1737" w:hanging="284"/>
      </w:pPr>
      <w:rPr>
        <w:rFonts w:hint="default"/>
        <w:lang w:val="en-AU" w:eastAsia="en-AU" w:bidi="en-AU"/>
      </w:rPr>
    </w:lvl>
    <w:lvl w:ilvl="4" w:tplc="4D8ED416">
      <w:numFmt w:val="bullet"/>
      <w:lvlText w:val="•"/>
      <w:lvlJc w:val="left"/>
      <w:pPr>
        <w:ind w:left="2176" w:hanging="284"/>
      </w:pPr>
      <w:rPr>
        <w:rFonts w:hint="default"/>
        <w:lang w:val="en-AU" w:eastAsia="en-AU" w:bidi="en-AU"/>
      </w:rPr>
    </w:lvl>
    <w:lvl w:ilvl="5" w:tplc="CC00D998">
      <w:numFmt w:val="bullet"/>
      <w:lvlText w:val="•"/>
      <w:lvlJc w:val="left"/>
      <w:pPr>
        <w:ind w:left="2615" w:hanging="284"/>
      </w:pPr>
      <w:rPr>
        <w:rFonts w:hint="default"/>
        <w:lang w:val="en-AU" w:eastAsia="en-AU" w:bidi="en-AU"/>
      </w:rPr>
    </w:lvl>
    <w:lvl w:ilvl="6" w:tplc="1DCA3C5C">
      <w:numFmt w:val="bullet"/>
      <w:lvlText w:val="•"/>
      <w:lvlJc w:val="left"/>
      <w:pPr>
        <w:ind w:left="3054" w:hanging="284"/>
      </w:pPr>
      <w:rPr>
        <w:rFonts w:hint="default"/>
        <w:lang w:val="en-AU" w:eastAsia="en-AU" w:bidi="en-AU"/>
      </w:rPr>
    </w:lvl>
    <w:lvl w:ilvl="7" w:tplc="FAC88590">
      <w:numFmt w:val="bullet"/>
      <w:lvlText w:val="•"/>
      <w:lvlJc w:val="left"/>
      <w:pPr>
        <w:ind w:left="3493" w:hanging="284"/>
      </w:pPr>
      <w:rPr>
        <w:rFonts w:hint="default"/>
        <w:lang w:val="en-AU" w:eastAsia="en-AU" w:bidi="en-AU"/>
      </w:rPr>
    </w:lvl>
    <w:lvl w:ilvl="8" w:tplc="77D4635E">
      <w:numFmt w:val="bullet"/>
      <w:lvlText w:val="•"/>
      <w:lvlJc w:val="left"/>
      <w:pPr>
        <w:ind w:left="3932" w:hanging="284"/>
      </w:pPr>
      <w:rPr>
        <w:rFonts w:hint="default"/>
        <w:lang w:val="en-AU" w:eastAsia="en-AU" w:bidi="en-AU"/>
      </w:rPr>
    </w:lvl>
  </w:abstractNum>
  <w:abstractNum w:abstractNumId="4" w15:restartNumberingAfterBreak="0">
    <w:nsid w:val="132C200E"/>
    <w:multiLevelType w:val="hybridMultilevel"/>
    <w:tmpl w:val="C9A66674"/>
    <w:lvl w:ilvl="0" w:tplc="CA7EEDD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D1D8E1EE">
      <w:numFmt w:val="bullet"/>
      <w:lvlText w:val="•"/>
      <w:lvlJc w:val="left"/>
      <w:pPr>
        <w:ind w:left="720" w:hanging="284"/>
      </w:pPr>
      <w:rPr>
        <w:rFonts w:hint="default"/>
        <w:lang w:val="en-AU" w:eastAsia="en-AU" w:bidi="en-AU"/>
      </w:rPr>
    </w:lvl>
    <w:lvl w:ilvl="2" w:tplc="15861138">
      <w:numFmt w:val="bullet"/>
      <w:lvlText w:val="•"/>
      <w:lvlJc w:val="left"/>
      <w:pPr>
        <w:ind w:left="1186" w:hanging="284"/>
      </w:pPr>
      <w:rPr>
        <w:rFonts w:hint="default"/>
        <w:lang w:val="en-AU" w:eastAsia="en-AU" w:bidi="en-AU"/>
      </w:rPr>
    </w:lvl>
    <w:lvl w:ilvl="3" w:tplc="00122B58">
      <w:numFmt w:val="bullet"/>
      <w:lvlText w:val="•"/>
      <w:lvlJc w:val="left"/>
      <w:pPr>
        <w:ind w:left="1652" w:hanging="284"/>
      </w:pPr>
      <w:rPr>
        <w:rFonts w:hint="default"/>
        <w:lang w:val="en-AU" w:eastAsia="en-AU" w:bidi="en-AU"/>
      </w:rPr>
    </w:lvl>
    <w:lvl w:ilvl="4" w:tplc="1632F992">
      <w:numFmt w:val="bullet"/>
      <w:lvlText w:val="•"/>
      <w:lvlJc w:val="left"/>
      <w:pPr>
        <w:ind w:left="2119" w:hanging="284"/>
      </w:pPr>
      <w:rPr>
        <w:rFonts w:hint="default"/>
        <w:lang w:val="en-AU" w:eastAsia="en-AU" w:bidi="en-AU"/>
      </w:rPr>
    </w:lvl>
    <w:lvl w:ilvl="5" w:tplc="03763498">
      <w:numFmt w:val="bullet"/>
      <w:lvlText w:val="•"/>
      <w:lvlJc w:val="left"/>
      <w:pPr>
        <w:ind w:left="2585" w:hanging="284"/>
      </w:pPr>
      <w:rPr>
        <w:rFonts w:hint="default"/>
        <w:lang w:val="en-AU" w:eastAsia="en-AU" w:bidi="en-AU"/>
      </w:rPr>
    </w:lvl>
    <w:lvl w:ilvl="6" w:tplc="28CEC294">
      <w:numFmt w:val="bullet"/>
      <w:lvlText w:val="•"/>
      <w:lvlJc w:val="left"/>
      <w:pPr>
        <w:ind w:left="3052" w:hanging="284"/>
      </w:pPr>
      <w:rPr>
        <w:rFonts w:hint="default"/>
        <w:lang w:val="en-AU" w:eastAsia="en-AU" w:bidi="en-AU"/>
      </w:rPr>
    </w:lvl>
    <w:lvl w:ilvl="7" w:tplc="34144F4C">
      <w:numFmt w:val="bullet"/>
      <w:lvlText w:val="•"/>
      <w:lvlJc w:val="left"/>
      <w:pPr>
        <w:ind w:left="3518" w:hanging="284"/>
      </w:pPr>
      <w:rPr>
        <w:rFonts w:hint="default"/>
        <w:lang w:val="en-AU" w:eastAsia="en-AU" w:bidi="en-AU"/>
      </w:rPr>
    </w:lvl>
    <w:lvl w:ilvl="8" w:tplc="9C98EDFC">
      <w:numFmt w:val="bullet"/>
      <w:lvlText w:val="•"/>
      <w:lvlJc w:val="left"/>
      <w:pPr>
        <w:ind w:left="3985" w:hanging="284"/>
      </w:pPr>
      <w:rPr>
        <w:rFonts w:hint="default"/>
        <w:lang w:val="en-AU" w:eastAsia="en-AU" w:bidi="en-AU"/>
      </w:rPr>
    </w:lvl>
  </w:abstractNum>
  <w:abstractNum w:abstractNumId="5" w15:restartNumberingAfterBreak="0">
    <w:nsid w:val="15F45F24"/>
    <w:multiLevelType w:val="hybridMultilevel"/>
    <w:tmpl w:val="55389532"/>
    <w:lvl w:ilvl="0" w:tplc="1A3A70A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C46A92EE">
      <w:numFmt w:val="bullet"/>
      <w:lvlText w:val="•"/>
      <w:lvlJc w:val="left"/>
      <w:pPr>
        <w:ind w:left="859" w:hanging="284"/>
      </w:pPr>
      <w:rPr>
        <w:rFonts w:hint="default"/>
        <w:lang w:val="en-AU" w:eastAsia="en-AU" w:bidi="en-AU"/>
      </w:rPr>
    </w:lvl>
    <w:lvl w:ilvl="2" w:tplc="438818E6">
      <w:numFmt w:val="bullet"/>
      <w:lvlText w:val="•"/>
      <w:lvlJc w:val="left"/>
      <w:pPr>
        <w:ind w:left="1298" w:hanging="284"/>
      </w:pPr>
      <w:rPr>
        <w:rFonts w:hint="default"/>
        <w:lang w:val="en-AU" w:eastAsia="en-AU" w:bidi="en-AU"/>
      </w:rPr>
    </w:lvl>
    <w:lvl w:ilvl="3" w:tplc="A112D116">
      <w:numFmt w:val="bullet"/>
      <w:lvlText w:val="•"/>
      <w:lvlJc w:val="left"/>
      <w:pPr>
        <w:ind w:left="1737" w:hanging="284"/>
      </w:pPr>
      <w:rPr>
        <w:rFonts w:hint="default"/>
        <w:lang w:val="en-AU" w:eastAsia="en-AU" w:bidi="en-AU"/>
      </w:rPr>
    </w:lvl>
    <w:lvl w:ilvl="4" w:tplc="E244F66E">
      <w:numFmt w:val="bullet"/>
      <w:lvlText w:val="•"/>
      <w:lvlJc w:val="left"/>
      <w:pPr>
        <w:ind w:left="2176" w:hanging="284"/>
      </w:pPr>
      <w:rPr>
        <w:rFonts w:hint="default"/>
        <w:lang w:val="en-AU" w:eastAsia="en-AU" w:bidi="en-AU"/>
      </w:rPr>
    </w:lvl>
    <w:lvl w:ilvl="5" w:tplc="8A5446FC">
      <w:numFmt w:val="bullet"/>
      <w:lvlText w:val="•"/>
      <w:lvlJc w:val="left"/>
      <w:pPr>
        <w:ind w:left="2615" w:hanging="284"/>
      </w:pPr>
      <w:rPr>
        <w:rFonts w:hint="default"/>
        <w:lang w:val="en-AU" w:eastAsia="en-AU" w:bidi="en-AU"/>
      </w:rPr>
    </w:lvl>
    <w:lvl w:ilvl="6" w:tplc="A4E8DB3A">
      <w:numFmt w:val="bullet"/>
      <w:lvlText w:val="•"/>
      <w:lvlJc w:val="left"/>
      <w:pPr>
        <w:ind w:left="3054" w:hanging="284"/>
      </w:pPr>
      <w:rPr>
        <w:rFonts w:hint="default"/>
        <w:lang w:val="en-AU" w:eastAsia="en-AU" w:bidi="en-AU"/>
      </w:rPr>
    </w:lvl>
    <w:lvl w:ilvl="7" w:tplc="E7B23AA2">
      <w:numFmt w:val="bullet"/>
      <w:lvlText w:val="•"/>
      <w:lvlJc w:val="left"/>
      <w:pPr>
        <w:ind w:left="3493" w:hanging="284"/>
      </w:pPr>
      <w:rPr>
        <w:rFonts w:hint="default"/>
        <w:lang w:val="en-AU" w:eastAsia="en-AU" w:bidi="en-AU"/>
      </w:rPr>
    </w:lvl>
    <w:lvl w:ilvl="8" w:tplc="BD0CEB3E">
      <w:numFmt w:val="bullet"/>
      <w:lvlText w:val="•"/>
      <w:lvlJc w:val="left"/>
      <w:pPr>
        <w:ind w:left="3932" w:hanging="284"/>
      </w:pPr>
      <w:rPr>
        <w:rFonts w:hint="default"/>
        <w:lang w:val="en-AU" w:eastAsia="en-AU" w:bidi="en-AU"/>
      </w:rPr>
    </w:lvl>
  </w:abstractNum>
  <w:abstractNum w:abstractNumId="6" w15:restartNumberingAfterBreak="0">
    <w:nsid w:val="15F92217"/>
    <w:multiLevelType w:val="hybridMultilevel"/>
    <w:tmpl w:val="2A624898"/>
    <w:lvl w:ilvl="0" w:tplc="7A3A86D8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98C099C8">
      <w:numFmt w:val="bullet"/>
      <w:lvlText w:val="•"/>
      <w:lvlJc w:val="left"/>
      <w:pPr>
        <w:ind w:left="869" w:hanging="284"/>
      </w:pPr>
      <w:rPr>
        <w:rFonts w:hint="default"/>
        <w:lang w:val="en-AU" w:eastAsia="en-AU" w:bidi="en-AU"/>
      </w:rPr>
    </w:lvl>
    <w:lvl w:ilvl="2" w:tplc="0FC075F2">
      <w:numFmt w:val="bullet"/>
      <w:lvlText w:val="•"/>
      <w:lvlJc w:val="left"/>
      <w:pPr>
        <w:ind w:left="1319" w:hanging="284"/>
      </w:pPr>
      <w:rPr>
        <w:rFonts w:hint="default"/>
        <w:lang w:val="en-AU" w:eastAsia="en-AU" w:bidi="en-AU"/>
      </w:rPr>
    </w:lvl>
    <w:lvl w:ilvl="3" w:tplc="26E2029A">
      <w:numFmt w:val="bullet"/>
      <w:lvlText w:val="•"/>
      <w:lvlJc w:val="left"/>
      <w:pPr>
        <w:ind w:left="1769" w:hanging="284"/>
      </w:pPr>
      <w:rPr>
        <w:rFonts w:hint="default"/>
        <w:lang w:val="en-AU" w:eastAsia="en-AU" w:bidi="en-AU"/>
      </w:rPr>
    </w:lvl>
    <w:lvl w:ilvl="4" w:tplc="0786026E">
      <w:numFmt w:val="bullet"/>
      <w:lvlText w:val="•"/>
      <w:lvlJc w:val="left"/>
      <w:pPr>
        <w:ind w:left="2219" w:hanging="284"/>
      </w:pPr>
      <w:rPr>
        <w:rFonts w:hint="default"/>
        <w:lang w:val="en-AU" w:eastAsia="en-AU" w:bidi="en-AU"/>
      </w:rPr>
    </w:lvl>
    <w:lvl w:ilvl="5" w:tplc="B24A6B2E">
      <w:numFmt w:val="bullet"/>
      <w:lvlText w:val="•"/>
      <w:lvlJc w:val="left"/>
      <w:pPr>
        <w:ind w:left="2669" w:hanging="284"/>
      </w:pPr>
      <w:rPr>
        <w:rFonts w:hint="default"/>
        <w:lang w:val="en-AU" w:eastAsia="en-AU" w:bidi="en-AU"/>
      </w:rPr>
    </w:lvl>
    <w:lvl w:ilvl="6" w:tplc="5C6069C0">
      <w:numFmt w:val="bullet"/>
      <w:lvlText w:val="•"/>
      <w:lvlJc w:val="left"/>
      <w:pPr>
        <w:ind w:left="3118" w:hanging="284"/>
      </w:pPr>
      <w:rPr>
        <w:rFonts w:hint="default"/>
        <w:lang w:val="en-AU" w:eastAsia="en-AU" w:bidi="en-AU"/>
      </w:rPr>
    </w:lvl>
    <w:lvl w:ilvl="7" w:tplc="5F4A3724">
      <w:numFmt w:val="bullet"/>
      <w:lvlText w:val="•"/>
      <w:lvlJc w:val="left"/>
      <w:pPr>
        <w:ind w:left="3568" w:hanging="284"/>
      </w:pPr>
      <w:rPr>
        <w:rFonts w:hint="default"/>
        <w:lang w:val="en-AU" w:eastAsia="en-AU" w:bidi="en-AU"/>
      </w:rPr>
    </w:lvl>
    <w:lvl w:ilvl="8" w:tplc="BD82B54E">
      <w:numFmt w:val="bullet"/>
      <w:lvlText w:val="•"/>
      <w:lvlJc w:val="left"/>
      <w:pPr>
        <w:ind w:left="4018" w:hanging="284"/>
      </w:pPr>
      <w:rPr>
        <w:rFonts w:hint="default"/>
        <w:lang w:val="en-AU" w:eastAsia="en-AU" w:bidi="en-AU"/>
      </w:rPr>
    </w:lvl>
  </w:abstractNum>
  <w:abstractNum w:abstractNumId="7" w15:restartNumberingAfterBreak="0">
    <w:nsid w:val="1C272CCA"/>
    <w:multiLevelType w:val="hybridMultilevel"/>
    <w:tmpl w:val="175CA794"/>
    <w:lvl w:ilvl="0" w:tplc="45CC39E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864EE284">
      <w:numFmt w:val="bullet"/>
      <w:lvlText w:val="•"/>
      <w:lvlJc w:val="left"/>
      <w:pPr>
        <w:ind w:left="951" w:hanging="360"/>
      </w:pPr>
      <w:rPr>
        <w:rFonts w:hint="default"/>
        <w:lang w:val="en-AU" w:eastAsia="en-AU" w:bidi="en-AU"/>
      </w:rPr>
    </w:lvl>
    <w:lvl w:ilvl="2" w:tplc="82AA5C58">
      <w:numFmt w:val="bullet"/>
      <w:lvlText w:val="•"/>
      <w:lvlJc w:val="left"/>
      <w:pPr>
        <w:ind w:left="1443" w:hanging="360"/>
      </w:pPr>
      <w:rPr>
        <w:rFonts w:hint="default"/>
        <w:lang w:val="en-AU" w:eastAsia="en-AU" w:bidi="en-AU"/>
      </w:rPr>
    </w:lvl>
    <w:lvl w:ilvl="3" w:tplc="26E452F0">
      <w:numFmt w:val="bullet"/>
      <w:lvlText w:val="•"/>
      <w:lvlJc w:val="left"/>
      <w:pPr>
        <w:ind w:left="1935" w:hanging="360"/>
      </w:pPr>
      <w:rPr>
        <w:rFonts w:hint="default"/>
        <w:lang w:val="en-AU" w:eastAsia="en-AU" w:bidi="en-AU"/>
      </w:rPr>
    </w:lvl>
    <w:lvl w:ilvl="4" w:tplc="3468CCB0">
      <w:numFmt w:val="bullet"/>
      <w:lvlText w:val="•"/>
      <w:lvlJc w:val="left"/>
      <w:pPr>
        <w:ind w:left="2427" w:hanging="360"/>
      </w:pPr>
      <w:rPr>
        <w:rFonts w:hint="default"/>
        <w:lang w:val="en-AU" w:eastAsia="en-AU" w:bidi="en-AU"/>
      </w:rPr>
    </w:lvl>
    <w:lvl w:ilvl="5" w:tplc="1BCA7002">
      <w:numFmt w:val="bullet"/>
      <w:lvlText w:val="•"/>
      <w:lvlJc w:val="left"/>
      <w:pPr>
        <w:ind w:left="2919" w:hanging="360"/>
      </w:pPr>
      <w:rPr>
        <w:rFonts w:hint="default"/>
        <w:lang w:val="en-AU" w:eastAsia="en-AU" w:bidi="en-AU"/>
      </w:rPr>
    </w:lvl>
    <w:lvl w:ilvl="6" w:tplc="982C5C96">
      <w:numFmt w:val="bullet"/>
      <w:lvlText w:val="•"/>
      <w:lvlJc w:val="left"/>
      <w:pPr>
        <w:ind w:left="3411" w:hanging="360"/>
      </w:pPr>
      <w:rPr>
        <w:rFonts w:hint="default"/>
        <w:lang w:val="en-AU" w:eastAsia="en-AU" w:bidi="en-AU"/>
      </w:rPr>
    </w:lvl>
    <w:lvl w:ilvl="7" w:tplc="3DA2FE20">
      <w:numFmt w:val="bullet"/>
      <w:lvlText w:val="•"/>
      <w:lvlJc w:val="left"/>
      <w:pPr>
        <w:ind w:left="3903" w:hanging="360"/>
      </w:pPr>
      <w:rPr>
        <w:rFonts w:hint="default"/>
        <w:lang w:val="en-AU" w:eastAsia="en-AU" w:bidi="en-AU"/>
      </w:rPr>
    </w:lvl>
    <w:lvl w:ilvl="8" w:tplc="BC56E46A">
      <w:numFmt w:val="bullet"/>
      <w:lvlText w:val="•"/>
      <w:lvlJc w:val="left"/>
      <w:pPr>
        <w:ind w:left="4395" w:hanging="360"/>
      </w:pPr>
      <w:rPr>
        <w:rFonts w:hint="default"/>
        <w:lang w:val="en-AU" w:eastAsia="en-AU" w:bidi="en-AU"/>
      </w:rPr>
    </w:lvl>
  </w:abstractNum>
  <w:abstractNum w:abstractNumId="8" w15:restartNumberingAfterBreak="0">
    <w:nsid w:val="239963FA"/>
    <w:multiLevelType w:val="hybridMultilevel"/>
    <w:tmpl w:val="50926D42"/>
    <w:lvl w:ilvl="0" w:tplc="06064F30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5C860984">
      <w:numFmt w:val="bullet"/>
      <w:lvlText w:val="•"/>
      <w:lvlJc w:val="left"/>
      <w:pPr>
        <w:ind w:left="951" w:hanging="360"/>
      </w:pPr>
      <w:rPr>
        <w:rFonts w:hint="default"/>
        <w:lang w:val="en-AU" w:eastAsia="en-AU" w:bidi="en-AU"/>
      </w:rPr>
    </w:lvl>
    <w:lvl w:ilvl="2" w:tplc="4996563C">
      <w:numFmt w:val="bullet"/>
      <w:lvlText w:val="•"/>
      <w:lvlJc w:val="left"/>
      <w:pPr>
        <w:ind w:left="1443" w:hanging="360"/>
      </w:pPr>
      <w:rPr>
        <w:rFonts w:hint="default"/>
        <w:lang w:val="en-AU" w:eastAsia="en-AU" w:bidi="en-AU"/>
      </w:rPr>
    </w:lvl>
    <w:lvl w:ilvl="3" w:tplc="B0EA82D0">
      <w:numFmt w:val="bullet"/>
      <w:lvlText w:val="•"/>
      <w:lvlJc w:val="left"/>
      <w:pPr>
        <w:ind w:left="1935" w:hanging="360"/>
      </w:pPr>
      <w:rPr>
        <w:rFonts w:hint="default"/>
        <w:lang w:val="en-AU" w:eastAsia="en-AU" w:bidi="en-AU"/>
      </w:rPr>
    </w:lvl>
    <w:lvl w:ilvl="4" w:tplc="CE08A56E">
      <w:numFmt w:val="bullet"/>
      <w:lvlText w:val="•"/>
      <w:lvlJc w:val="left"/>
      <w:pPr>
        <w:ind w:left="2427" w:hanging="360"/>
      </w:pPr>
      <w:rPr>
        <w:rFonts w:hint="default"/>
        <w:lang w:val="en-AU" w:eastAsia="en-AU" w:bidi="en-AU"/>
      </w:rPr>
    </w:lvl>
    <w:lvl w:ilvl="5" w:tplc="FE800B0E">
      <w:numFmt w:val="bullet"/>
      <w:lvlText w:val="•"/>
      <w:lvlJc w:val="left"/>
      <w:pPr>
        <w:ind w:left="2919" w:hanging="360"/>
      </w:pPr>
      <w:rPr>
        <w:rFonts w:hint="default"/>
        <w:lang w:val="en-AU" w:eastAsia="en-AU" w:bidi="en-AU"/>
      </w:rPr>
    </w:lvl>
    <w:lvl w:ilvl="6" w:tplc="75FE0702">
      <w:numFmt w:val="bullet"/>
      <w:lvlText w:val="•"/>
      <w:lvlJc w:val="left"/>
      <w:pPr>
        <w:ind w:left="3411" w:hanging="360"/>
      </w:pPr>
      <w:rPr>
        <w:rFonts w:hint="default"/>
        <w:lang w:val="en-AU" w:eastAsia="en-AU" w:bidi="en-AU"/>
      </w:rPr>
    </w:lvl>
    <w:lvl w:ilvl="7" w:tplc="596871E0">
      <w:numFmt w:val="bullet"/>
      <w:lvlText w:val="•"/>
      <w:lvlJc w:val="left"/>
      <w:pPr>
        <w:ind w:left="3903" w:hanging="360"/>
      </w:pPr>
      <w:rPr>
        <w:rFonts w:hint="default"/>
        <w:lang w:val="en-AU" w:eastAsia="en-AU" w:bidi="en-AU"/>
      </w:rPr>
    </w:lvl>
    <w:lvl w:ilvl="8" w:tplc="22208992">
      <w:numFmt w:val="bullet"/>
      <w:lvlText w:val="•"/>
      <w:lvlJc w:val="left"/>
      <w:pPr>
        <w:ind w:left="4395" w:hanging="360"/>
      </w:pPr>
      <w:rPr>
        <w:rFonts w:hint="default"/>
        <w:lang w:val="en-AU" w:eastAsia="en-AU" w:bidi="en-AU"/>
      </w:rPr>
    </w:lvl>
  </w:abstractNum>
  <w:abstractNum w:abstractNumId="9" w15:restartNumberingAfterBreak="0">
    <w:nsid w:val="23C1537D"/>
    <w:multiLevelType w:val="hybridMultilevel"/>
    <w:tmpl w:val="45C62A50"/>
    <w:lvl w:ilvl="0" w:tplc="870C4C3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3EE087E6">
      <w:numFmt w:val="bullet"/>
      <w:lvlText w:val="o"/>
      <w:lvlJc w:val="left"/>
      <w:pPr>
        <w:ind w:left="827" w:hanging="404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  <w:lang w:val="en-AU" w:eastAsia="en-AU" w:bidi="en-AU"/>
      </w:rPr>
    </w:lvl>
    <w:lvl w:ilvl="2" w:tplc="2AE606AA">
      <w:numFmt w:val="bullet"/>
      <w:lvlText w:val="•"/>
      <w:lvlJc w:val="left"/>
      <w:pPr>
        <w:ind w:left="1263" w:hanging="404"/>
      </w:pPr>
      <w:rPr>
        <w:rFonts w:hint="default"/>
        <w:lang w:val="en-AU" w:eastAsia="en-AU" w:bidi="en-AU"/>
      </w:rPr>
    </w:lvl>
    <w:lvl w:ilvl="3" w:tplc="16B0A962">
      <w:numFmt w:val="bullet"/>
      <w:lvlText w:val="•"/>
      <w:lvlJc w:val="left"/>
      <w:pPr>
        <w:ind w:left="1706" w:hanging="404"/>
      </w:pPr>
      <w:rPr>
        <w:rFonts w:hint="default"/>
        <w:lang w:val="en-AU" w:eastAsia="en-AU" w:bidi="en-AU"/>
      </w:rPr>
    </w:lvl>
    <w:lvl w:ilvl="4" w:tplc="8D440EC0">
      <w:numFmt w:val="bullet"/>
      <w:lvlText w:val="•"/>
      <w:lvlJc w:val="left"/>
      <w:pPr>
        <w:ind w:left="2150" w:hanging="404"/>
      </w:pPr>
      <w:rPr>
        <w:rFonts w:hint="default"/>
        <w:lang w:val="en-AU" w:eastAsia="en-AU" w:bidi="en-AU"/>
      </w:rPr>
    </w:lvl>
    <w:lvl w:ilvl="5" w:tplc="5F7C750A">
      <w:numFmt w:val="bullet"/>
      <w:lvlText w:val="•"/>
      <w:lvlJc w:val="left"/>
      <w:pPr>
        <w:ind w:left="2593" w:hanging="404"/>
      </w:pPr>
      <w:rPr>
        <w:rFonts w:hint="default"/>
        <w:lang w:val="en-AU" w:eastAsia="en-AU" w:bidi="en-AU"/>
      </w:rPr>
    </w:lvl>
    <w:lvl w:ilvl="6" w:tplc="6868CCB4">
      <w:numFmt w:val="bullet"/>
      <w:lvlText w:val="•"/>
      <w:lvlJc w:val="left"/>
      <w:pPr>
        <w:ind w:left="3036" w:hanging="404"/>
      </w:pPr>
      <w:rPr>
        <w:rFonts w:hint="default"/>
        <w:lang w:val="en-AU" w:eastAsia="en-AU" w:bidi="en-AU"/>
      </w:rPr>
    </w:lvl>
    <w:lvl w:ilvl="7" w:tplc="B1A0D58C">
      <w:numFmt w:val="bullet"/>
      <w:lvlText w:val="•"/>
      <w:lvlJc w:val="left"/>
      <w:pPr>
        <w:ind w:left="3480" w:hanging="404"/>
      </w:pPr>
      <w:rPr>
        <w:rFonts w:hint="default"/>
        <w:lang w:val="en-AU" w:eastAsia="en-AU" w:bidi="en-AU"/>
      </w:rPr>
    </w:lvl>
    <w:lvl w:ilvl="8" w:tplc="F6C6C3D2">
      <w:numFmt w:val="bullet"/>
      <w:lvlText w:val="•"/>
      <w:lvlJc w:val="left"/>
      <w:pPr>
        <w:ind w:left="3923" w:hanging="404"/>
      </w:pPr>
      <w:rPr>
        <w:rFonts w:hint="default"/>
        <w:lang w:val="en-AU" w:eastAsia="en-AU" w:bidi="en-AU"/>
      </w:rPr>
    </w:lvl>
  </w:abstractNum>
  <w:abstractNum w:abstractNumId="10" w15:restartNumberingAfterBreak="0">
    <w:nsid w:val="245D4FC8"/>
    <w:multiLevelType w:val="hybridMultilevel"/>
    <w:tmpl w:val="051C8210"/>
    <w:lvl w:ilvl="0" w:tplc="3F7CDF3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B83A04E4">
      <w:numFmt w:val="bullet"/>
      <w:lvlText w:val="o"/>
      <w:lvlJc w:val="left"/>
      <w:pPr>
        <w:ind w:left="708" w:hanging="282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  <w:lang w:val="en-AU" w:eastAsia="en-AU" w:bidi="en-AU"/>
      </w:rPr>
    </w:lvl>
    <w:lvl w:ilvl="2" w:tplc="EE7494FC">
      <w:numFmt w:val="bullet"/>
      <w:lvlText w:val="•"/>
      <w:lvlJc w:val="left"/>
      <w:pPr>
        <w:ind w:left="1219" w:hanging="282"/>
      </w:pPr>
      <w:rPr>
        <w:rFonts w:hint="default"/>
        <w:lang w:val="en-AU" w:eastAsia="en-AU" w:bidi="en-AU"/>
      </w:rPr>
    </w:lvl>
    <w:lvl w:ilvl="3" w:tplc="012AED22">
      <w:numFmt w:val="bullet"/>
      <w:lvlText w:val="•"/>
      <w:lvlJc w:val="left"/>
      <w:pPr>
        <w:ind w:left="1739" w:hanging="282"/>
      </w:pPr>
      <w:rPr>
        <w:rFonts w:hint="default"/>
        <w:lang w:val="en-AU" w:eastAsia="en-AU" w:bidi="en-AU"/>
      </w:rPr>
    </w:lvl>
    <w:lvl w:ilvl="4" w:tplc="EC1482E8">
      <w:numFmt w:val="bullet"/>
      <w:lvlText w:val="•"/>
      <w:lvlJc w:val="left"/>
      <w:pPr>
        <w:ind w:left="2259" w:hanging="282"/>
      </w:pPr>
      <w:rPr>
        <w:rFonts w:hint="default"/>
        <w:lang w:val="en-AU" w:eastAsia="en-AU" w:bidi="en-AU"/>
      </w:rPr>
    </w:lvl>
    <w:lvl w:ilvl="5" w:tplc="8BAA5B94">
      <w:numFmt w:val="bullet"/>
      <w:lvlText w:val="•"/>
      <w:lvlJc w:val="left"/>
      <w:pPr>
        <w:ind w:left="2779" w:hanging="282"/>
      </w:pPr>
      <w:rPr>
        <w:rFonts w:hint="default"/>
        <w:lang w:val="en-AU" w:eastAsia="en-AU" w:bidi="en-AU"/>
      </w:rPr>
    </w:lvl>
    <w:lvl w:ilvl="6" w:tplc="AF40C2B8">
      <w:numFmt w:val="bullet"/>
      <w:lvlText w:val="•"/>
      <w:lvlJc w:val="left"/>
      <w:pPr>
        <w:ind w:left="3299" w:hanging="282"/>
      </w:pPr>
      <w:rPr>
        <w:rFonts w:hint="default"/>
        <w:lang w:val="en-AU" w:eastAsia="en-AU" w:bidi="en-AU"/>
      </w:rPr>
    </w:lvl>
    <w:lvl w:ilvl="7" w:tplc="8A742382">
      <w:numFmt w:val="bullet"/>
      <w:lvlText w:val="•"/>
      <w:lvlJc w:val="left"/>
      <w:pPr>
        <w:ind w:left="3819" w:hanging="282"/>
      </w:pPr>
      <w:rPr>
        <w:rFonts w:hint="default"/>
        <w:lang w:val="en-AU" w:eastAsia="en-AU" w:bidi="en-AU"/>
      </w:rPr>
    </w:lvl>
    <w:lvl w:ilvl="8" w:tplc="9EC46AB8">
      <w:numFmt w:val="bullet"/>
      <w:lvlText w:val="•"/>
      <w:lvlJc w:val="left"/>
      <w:pPr>
        <w:ind w:left="4339" w:hanging="282"/>
      </w:pPr>
      <w:rPr>
        <w:rFonts w:hint="default"/>
        <w:lang w:val="en-AU" w:eastAsia="en-AU" w:bidi="en-AU"/>
      </w:rPr>
    </w:lvl>
  </w:abstractNum>
  <w:abstractNum w:abstractNumId="11" w15:restartNumberingAfterBreak="0">
    <w:nsid w:val="247257DF"/>
    <w:multiLevelType w:val="hybridMultilevel"/>
    <w:tmpl w:val="959860B6"/>
    <w:lvl w:ilvl="0" w:tplc="8920FDEA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8484248C">
      <w:numFmt w:val="bullet"/>
      <w:lvlText w:val="•"/>
      <w:lvlJc w:val="left"/>
      <w:pPr>
        <w:ind w:left="859" w:hanging="284"/>
      </w:pPr>
      <w:rPr>
        <w:rFonts w:hint="default"/>
        <w:lang w:val="en-AU" w:eastAsia="en-AU" w:bidi="en-AU"/>
      </w:rPr>
    </w:lvl>
    <w:lvl w:ilvl="2" w:tplc="5DCE2686">
      <w:numFmt w:val="bullet"/>
      <w:lvlText w:val="•"/>
      <w:lvlJc w:val="left"/>
      <w:pPr>
        <w:ind w:left="1298" w:hanging="284"/>
      </w:pPr>
      <w:rPr>
        <w:rFonts w:hint="default"/>
        <w:lang w:val="en-AU" w:eastAsia="en-AU" w:bidi="en-AU"/>
      </w:rPr>
    </w:lvl>
    <w:lvl w:ilvl="3" w:tplc="60E21BF8">
      <w:numFmt w:val="bullet"/>
      <w:lvlText w:val="•"/>
      <w:lvlJc w:val="left"/>
      <w:pPr>
        <w:ind w:left="1737" w:hanging="284"/>
      </w:pPr>
      <w:rPr>
        <w:rFonts w:hint="default"/>
        <w:lang w:val="en-AU" w:eastAsia="en-AU" w:bidi="en-AU"/>
      </w:rPr>
    </w:lvl>
    <w:lvl w:ilvl="4" w:tplc="72E42CA6">
      <w:numFmt w:val="bullet"/>
      <w:lvlText w:val="•"/>
      <w:lvlJc w:val="left"/>
      <w:pPr>
        <w:ind w:left="2176" w:hanging="284"/>
      </w:pPr>
      <w:rPr>
        <w:rFonts w:hint="default"/>
        <w:lang w:val="en-AU" w:eastAsia="en-AU" w:bidi="en-AU"/>
      </w:rPr>
    </w:lvl>
    <w:lvl w:ilvl="5" w:tplc="4F0608CE">
      <w:numFmt w:val="bullet"/>
      <w:lvlText w:val="•"/>
      <w:lvlJc w:val="left"/>
      <w:pPr>
        <w:ind w:left="2615" w:hanging="284"/>
      </w:pPr>
      <w:rPr>
        <w:rFonts w:hint="default"/>
        <w:lang w:val="en-AU" w:eastAsia="en-AU" w:bidi="en-AU"/>
      </w:rPr>
    </w:lvl>
    <w:lvl w:ilvl="6" w:tplc="0BFC33C8">
      <w:numFmt w:val="bullet"/>
      <w:lvlText w:val="•"/>
      <w:lvlJc w:val="left"/>
      <w:pPr>
        <w:ind w:left="3054" w:hanging="284"/>
      </w:pPr>
      <w:rPr>
        <w:rFonts w:hint="default"/>
        <w:lang w:val="en-AU" w:eastAsia="en-AU" w:bidi="en-AU"/>
      </w:rPr>
    </w:lvl>
    <w:lvl w:ilvl="7" w:tplc="E6E6979E">
      <w:numFmt w:val="bullet"/>
      <w:lvlText w:val="•"/>
      <w:lvlJc w:val="left"/>
      <w:pPr>
        <w:ind w:left="3493" w:hanging="284"/>
      </w:pPr>
      <w:rPr>
        <w:rFonts w:hint="default"/>
        <w:lang w:val="en-AU" w:eastAsia="en-AU" w:bidi="en-AU"/>
      </w:rPr>
    </w:lvl>
    <w:lvl w:ilvl="8" w:tplc="2A8E0BC0">
      <w:numFmt w:val="bullet"/>
      <w:lvlText w:val="•"/>
      <w:lvlJc w:val="left"/>
      <w:pPr>
        <w:ind w:left="3932" w:hanging="284"/>
      </w:pPr>
      <w:rPr>
        <w:rFonts w:hint="default"/>
        <w:lang w:val="en-AU" w:eastAsia="en-AU" w:bidi="en-AU"/>
      </w:rPr>
    </w:lvl>
  </w:abstractNum>
  <w:abstractNum w:abstractNumId="12" w15:restartNumberingAfterBreak="0">
    <w:nsid w:val="2909673C"/>
    <w:multiLevelType w:val="hybridMultilevel"/>
    <w:tmpl w:val="68E8268C"/>
    <w:lvl w:ilvl="0" w:tplc="3C528EC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D63EA898">
      <w:numFmt w:val="bullet"/>
      <w:lvlText w:val="•"/>
      <w:lvlJc w:val="left"/>
      <w:pPr>
        <w:ind w:left="869" w:hanging="284"/>
      </w:pPr>
      <w:rPr>
        <w:rFonts w:hint="default"/>
        <w:lang w:val="en-AU" w:eastAsia="en-AU" w:bidi="en-AU"/>
      </w:rPr>
    </w:lvl>
    <w:lvl w:ilvl="2" w:tplc="6E1CA980">
      <w:numFmt w:val="bullet"/>
      <w:lvlText w:val="•"/>
      <w:lvlJc w:val="left"/>
      <w:pPr>
        <w:ind w:left="1319" w:hanging="284"/>
      </w:pPr>
      <w:rPr>
        <w:rFonts w:hint="default"/>
        <w:lang w:val="en-AU" w:eastAsia="en-AU" w:bidi="en-AU"/>
      </w:rPr>
    </w:lvl>
    <w:lvl w:ilvl="3" w:tplc="217860BC">
      <w:numFmt w:val="bullet"/>
      <w:lvlText w:val="•"/>
      <w:lvlJc w:val="left"/>
      <w:pPr>
        <w:ind w:left="1769" w:hanging="284"/>
      </w:pPr>
      <w:rPr>
        <w:rFonts w:hint="default"/>
        <w:lang w:val="en-AU" w:eastAsia="en-AU" w:bidi="en-AU"/>
      </w:rPr>
    </w:lvl>
    <w:lvl w:ilvl="4" w:tplc="8CA40AC4">
      <w:numFmt w:val="bullet"/>
      <w:lvlText w:val="•"/>
      <w:lvlJc w:val="left"/>
      <w:pPr>
        <w:ind w:left="2219" w:hanging="284"/>
      </w:pPr>
      <w:rPr>
        <w:rFonts w:hint="default"/>
        <w:lang w:val="en-AU" w:eastAsia="en-AU" w:bidi="en-AU"/>
      </w:rPr>
    </w:lvl>
    <w:lvl w:ilvl="5" w:tplc="6D6AF422">
      <w:numFmt w:val="bullet"/>
      <w:lvlText w:val="•"/>
      <w:lvlJc w:val="left"/>
      <w:pPr>
        <w:ind w:left="2669" w:hanging="284"/>
      </w:pPr>
      <w:rPr>
        <w:rFonts w:hint="default"/>
        <w:lang w:val="en-AU" w:eastAsia="en-AU" w:bidi="en-AU"/>
      </w:rPr>
    </w:lvl>
    <w:lvl w:ilvl="6" w:tplc="48960E4E">
      <w:numFmt w:val="bullet"/>
      <w:lvlText w:val="•"/>
      <w:lvlJc w:val="left"/>
      <w:pPr>
        <w:ind w:left="3118" w:hanging="284"/>
      </w:pPr>
      <w:rPr>
        <w:rFonts w:hint="default"/>
        <w:lang w:val="en-AU" w:eastAsia="en-AU" w:bidi="en-AU"/>
      </w:rPr>
    </w:lvl>
    <w:lvl w:ilvl="7" w:tplc="13F4C9D2">
      <w:numFmt w:val="bullet"/>
      <w:lvlText w:val="•"/>
      <w:lvlJc w:val="left"/>
      <w:pPr>
        <w:ind w:left="3568" w:hanging="284"/>
      </w:pPr>
      <w:rPr>
        <w:rFonts w:hint="default"/>
        <w:lang w:val="en-AU" w:eastAsia="en-AU" w:bidi="en-AU"/>
      </w:rPr>
    </w:lvl>
    <w:lvl w:ilvl="8" w:tplc="F5623F02">
      <w:numFmt w:val="bullet"/>
      <w:lvlText w:val="•"/>
      <w:lvlJc w:val="left"/>
      <w:pPr>
        <w:ind w:left="4018" w:hanging="284"/>
      </w:pPr>
      <w:rPr>
        <w:rFonts w:hint="default"/>
        <w:lang w:val="en-AU" w:eastAsia="en-AU" w:bidi="en-AU"/>
      </w:rPr>
    </w:lvl>
  </w:abstractNum>
  <w:abstractNum w:abstractNumId="13" w15:restartNumberingAfterBreak="0">
    <w:nsid w:val="30450577"/>
    <w:multiLevelType w:val="hybridMultilevel"/>
    <w:tmpl w:val="B2C6CEE6"/>
    <w:lvl w:ilvl="0" w:tplc="CFB6342A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A3521D0C">
      <w:numFmt w:val="bullet"/>
      <w:lvlText w:val="o"/>
      <w:lvlJc w:val="left"/>
      <w:pPr>
        <w:ind w:left="707" w:hanging="281"/>
      </w:pPr>
      <w:rPr>
        <w:rFonts w:ascii="Courier New" w:eastAsia="Courier New" w:hAnsi="Courier New" w:cs="Courier New" w:hint="default"/>
        <w:color w:val="808080"/>
        <w:w w:val="99"/>
        <w:sz w:val="20"/>
        <w:szCs w:val="20"/>
        <w:lang w:val="en-AU" w:eastAsia="en-AU" w:bidi="en-AU"/>
      </w:rPr>
    </w:lvl>
    <w:lvl w:ilvl="2" w:tplc="D4066C48">
      <w:numFmt w:val="bullet"/>
      <w:lvlText w:val="•"/>
      <w:lvlJc w:val="left"/>
      <w:pPr>
        <w:ind w:left="1156" w:hanging="281"/>
      </w:pPr>
      <w:rPr>
        <w:rFonts w:hint="default"/>
        <w:lang w:val="en-AU" w:eastAsia="en-AU" w:bidi="en-AU"/>
      </w:rPr>
    </w:lvl>
    <w:lvl w:ilvl="3" w:tplc="914EE738">
      <w:numFmt w:val="bullet"/>
      <w:lvlText w:val="•"/>
      <w:lvlJc w:val="left"/>
      <w:pPr>
        <w:ind w:left="1613" w:hanging="281"/>
      </w:pPr>
      <w:rPr>
        <w:rFonts w:hint="default"/>
        <w:lang w:val="en-AU" w:eastAsia="en-AU" w:bidi="en-AU"/>
      </w:rPr>
    </w:lvl>
    <w:lvl w:ilvl="4" w:tplc="FBD22A32">
      <w:numFmt w:val="bullet"/>
      <w:lvlText w:val="•"/>
      <w:lvlJc w:val="left"/>
      <w:pPr>
        <w:ind w:left="2070" w:hanging="281"/>
      </w:pPr>
      <w:rPr>
        <w:rFonts w:hint="default"/>
        <w:lang w:val="en-AU" w:eastAsia="en-AU" w:bidi="en-AU"/>
      </w:rPr>
    </w:lvl>
    <w:lvl w:ilvl="5" w:tplc="1172C498">
      <w:numFmt w:val="bullet"/>
      <w:lvlText w:val="•"/>
      <w:lvlJc w:val="left"/>
      <w:pPr>
        <w:ind w:left="2526" w:hanging="281"/>
      </w:pPr>
      <w:rPr>
        <w:rFonts w:hint="default"/>
        <w:lang w:val="en-AU" w:eastAsia="en-AU" w:bidi="en-AU"/>
      </w:rPr>
    </w:lvl>
    <w:lvl w:ilvl="6" w:tplc="776A86E6">
      <w:numFmt w:val="bullet"/>
      <w:lvlText w:val="•"/>
      <w:lvlJc w:val="left"/>
      <w:pPr>
        <w:ind w:left="2983" w:hanging="281"/>
      </w:pPr>
      <w:rPr>
        <w:rFonts w:hint="default"/>
        <w:lang w:val="en-AU" w:eastAsia="en-AU" w:bidi="en-AU"/>
      </w:rPr>
    </w:lvl>
    <w:lvl w:ilvl="7" w:tplc="C19C165C">
      <w:numFmt w:val="bullet"/>
      <w:lvlText w:val="•"/>
      <w:lvlJc w:val="left"/>
      <w:pPr>
        <w:ind w:left="3440" w:hanging="281"/>
      </w:pPr>
      <w:rPr>
        <w:rFonts w:hint="default"/>
        <w:lang w:val="en-AU" w:eastAsia="en-AU" w:bidi="en-AU"/>
      </w:rPr>
    </w:lvl>
    <w:lvl w:ilvl="8" w:tplc="1CB0E4B2">
      <w:numFmt w:val="bullet"/>
      <w:lvlText w:val="•"/>
      <w:lvlJc w:val="left"/>
      <w:pPr>
        <w:ind w:left="3896" w:hanging="281"/>
      </w:pPr>
      <w:rPr>
        <w:rFonts w:hint="default"/>
        <w:lang w:val="en-AU" w:eastAsia="en-AU" w:bidi="en-AU"/>
      </w:rPr>
    </w:lvl>
  </w:abstractNum>
  <w:abstractNum w:abstractNumId="14" w15:restartNumberingAfterBreak="0">
    <w:nsid w:val="30C7102E"/>
    <w:multiLevelType w:val="hybridMultilevel"/>
    <w:tmpl w:val="D6089CA6"/>
    <w:lvl w:ilvl="0" w:tplc="3B02340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8826A2E6">
      <w:numFmt w:val="bullet"/>
      <w:lvlText w:val="•"/>
      <w:lvlJc w:val="left"/>
      <w:pPr>
        <w:ind w:left="951" w:hanging="361"/>
      </w:pPr>
      <w:rPr>
        <w:rFonts w:hint="default"/>
        <w:lang w:val="en-AU" w:eastAsia="en-AU" w:bidi="en-AU"/>
      </w:rPr>
    </w:lvl>
    <w:lvl w:ilvl="2" w:tplc="04627AFA">
      <w:numFmt w:val="bullet"/>
      <w:lvlText w:val="•"/>
      <w:lvlJc w:val="left"/>
      <w:pPr>
        <w:ind w:left="1443" w:hanging="361"/>
      </w:pPr>
      <w:rPr>
        <w:rFonts w:hint="default"/>
        <w:lang w:val="en-AU" w:eastAsia="en-AU" w:bidi="en-AU"/>
      </w:rPr>
    </w:lvl>
    <w:lvl w:ilvl="3" w:tplc="666A6B52">
      <w:numFmt w:val="bullet"/>
      <w:lvlText w:val="•"/>
      <w:lvlJc w:val="left"/>
      <w:pPr>
        <w:ind w:left="1935" w:hanging="361"/>
      </w:pPr>
      <w:rPr>
        <w:rFonts w:hint="default"/>
        <w:lang w:val="en-AU" w:eastAsia="en-AU" w:bidi="en-AU"/>
      </w:rPr>
    </w:lvl>
    <w:lvl w:ilvl="4" w:tplc="908603B0">
      <w:numFmt w:val="bullet"/>
      <w:lvlText w:val="•"/>
      <w:lvlJc w:val="left"/>
      <w:pPr>
        <w:ind w:left="2427" w:hanging="361"/>
      </w:pPr>
      <w:rPr>
        <w:rFonts w:hint="default"/>
        <w:lang w:val="en-AU" w:eastAsia="en-AU" w:bidi="en-AU"/>
      </w:rPr>
    </w:lvl>
    <w:lvl w:ilvl="5" w:tplc="DD56DDF2">
      <w:numFmt w:val="bullet"/>
      <w:lvlText w:val="•"/>
      <w:lvlJc w:val="left"/>
      <w:pPr>
        <w:ind w:left="2919" w:hanging="361"/>
      </w:pPr>
      <w:rPr>
        <w:rFonts w:hint="default"/>
        <w:lang w:val="en-AU" w:eastAsia="en-AU" w:bidi="en-AU"/>
      </w:rPr>
    </w:lvl>
    <w:lvl w:ilvl="6" w:tplc="17BCD654">
      <w:numFmt w:val="bullet"/>
      <w:lvlText w:val="•"/>
      <w:lvlJc w:val="left"/>
      <w:pPr>
        <w:ind w:left="3411" w:hanging="361"/>
      </w:pPr>
      <w:rPr>
        <w:rFonts w:hint="default"/>
        <w:lang w:val="en-AU" w:eastAsia="en-AU" w:bidi="en-AU"/>
      </w:rPr>
    </w:lvl>
    <w:lvl w:ilvl="7" w:tplc="DFB24954">
      <w:numFmt w:val="bullet"/>
      <w:lvlText w:val="•"/>
      <w:lvlJc w:val="left"/>
      <w:pPr>
        <w:ind w:left="3903" w:hanging="361"/>
      </w:pPr>
      <w:rPr>
        <w:rFonts w:hint="default"/>
        <w:lang w:val="en-AU" w:eastAsia="en-AU" w:bidi="en-AU"/>
      </w:rPr>
    </w:lvl>
    <w:lvl w:ilvl="8" w:tplc="AA88CEC6">
      <w:numFmt w:val="bullet"/>
      <w:lvlText w:val="•"/>
      <w:lvlJc w:val="left"/>
      <w:pPr>
        <w:ind w:left="4395" w:hanging="361"/>
      </w:pPr>
      <w:rPr>
        <w:rFonts w:hint="default"/>
        <w:lang w:val="en-AU" w:eastAsia="en-AU" w:bidi="en-AU"/>
      </w:rPr>
    </w:lvl>
  </w:abstractNum>
  <w:abstractNum w:abstractNumId="15" w15:restartNumberingAfterBreak="0">
    <w:nsid w:val="3B893A9A"/>
    <w:multiLevelType w:val="hybridMultilevel"/>
    <w:tmpl w:val="E526A810"/>
    <w:lvl w:ilvl="0" w:tplc="F538FCF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11762906">
      <w:numFmt w:val="bullet"/>
      <w:lvlText w:val="•"/>
      <w:lvlJc w:val="left"/>
      <w:pPr>
        <w:ind w:left="951" w:hanging="361"/>
      </w:pPr>
      <w:rPr>
        <w:rFonts w:hint="default"/>
        <w:lang w:val="en-AU" w:eastAsia="en-AU" w:bidi="en-AU"/>
      </w:rPr>
    </w:lvl>
    <w:lvl w:ilvl="2" w:tplc="556C844E">
      <w:numFmt w:val="bullet"/>
      <w:lvlText w:val="•"/>
      <w:lvlJc w:val="left"/>
      <w:pPr>
        <w:ind w:left="1443" w:hanging="361"/>
      </w:pPr>
      <w:rPr>
        <w:rFonts w:hint="default"/>
        <w:lang w:val="en-AU" w:eastAsia="en-AU" w:bidi="en-AU"/>
      </w:rPr>
    </w:lvl>
    <w:lvl w:ilvl="3" w:tplc="43DCC9CA">
      <w:numFmt w:val="bullet"/>
      <w:lvlText w:val="•"/>
      <w:lvlJc w:val="left"/>
      <w:pPr>
        <w:ind w:left="1935" w:hanging="361"/>
      </w:pPr>
      <w:rPr>
        <w:rFonts w:hint="default"/>
        <w:lang w:val="en-AU" w:eastAsia="en-AU" w:bidi="en-AU"/>
      </w:rPr>
    </w:lvl>
    <w:lvl w:ilvl="4" w:tplc="E8D24752">
      <w:numFmt w:val="bullet"/>
      <w:lvlText w:val="•"/>
      <w:lvlJc w:val="left"/>
      <w:pPr>
        <w:ind w:left="2427" w:hanging="361"/>
      </w:pPr>
      <w:rPr>
        <w:rFonts w:hint="default"/>
        <w:lang w:val="en-AU" w:eastAsia="en-AU" w:bidi="en-AU"/>
      </w:rPr>
    </w:lvl>
    <w:lvl w:ilvl="5" w:tplc="846831B6">
      <w:numFmt w:val="bullet"/>
      <w:lvlText w:val="•"/>
      <w:lvlJc w:val="left"/>
      <w:pPr>
        <w:ind w:left="2919" w:hanging="361"/>
      </w:pPr>
      <w:rPr>
        <w:rFonts w:hint="default"/>
        <w:lang w:val="en-AU" w:eastAsia="en-AU" w:bidi="en-AU"/>
      </w:rPr>
    </w:lvl>
    <w:lvl w:ilvl="6" w:tplc="71787E6A">
      <w:numFmt w:val="bullet"/>
      <w:lvlText w:val="•"/>
      <w:lvlJc w:val="left"/>
      <w:pPr>
        <w:ind w:left="3411" w:hanging="361"/>
      </w:pPr>
      <w:rPr>
        <w:rFonts w:hint="default"/>
        <w:lang w:val="en-AU" w:eastAsia="en-AU" w:bidi="en-AU"/>
      </w:rPr>
    </w:lvl>
    <w:lvl w:ilvl="7" w:tplc="1FF09A84">
      <w:numFmt w:val="bullet"/>
      <w:lvlText w:val="•"/>
      <w:lvlJc w:val="left"/>
      <w:pPr>
        <w:ind w:left="3903" w:hanging="361"/>
      </w:pPr>
      <w:rPr>
        <w:rFonts w:hint="default"/>
        <w:lang w:val="en-AU" w:eastAsia="en-AU" w:bidi="en-AU"/>
      </w:rPr>
    </w:lvl>
    <w:lvl w:ilvl="8" w:tplc="21287508">
      <w:numFmt w:val="bullet"/>
      <w:lvlText w:val="•"/>
      <w:lvlJc w:val="left"/>
      <w:pPr>
        <w:ind w:left="4395" w:hanging="361"/>
      </w:pPr>
      <w:rPr>
        <w:rFonts w:hint="default"/>
        <w:lang w:val="en-AU" w:eastAsia="en-AU" w:bidi="en-AU"/>
      </w:rPr>
    </w:lvl>
  </w:abstractNum>
  <w:abstractNum w:abstractNumId="16" w15:restartNumberingAfterBreak="0">
    <w:nsid w:val="3EC83DF8"/>
    <w:multiLevelType w:val="hybridMultilevel"/>
    <w:tmpl w:val="27AA0B04"/>
    <w:lvl w:ilvl="0" w:tplc="EB7234D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80D0485E">
      <w:numFmt w:val="bullet"/>
      <w:lvlText w:val="•"/>
      <w:lvlJc w:val="left"/>
      <w:pPr>
        <w:ind w:left="951" w:hanging="361"/>
      </w:pPr>
      <w:rPr>
        <w:rFonts w:hint="default"/>
        <w:lang w:val="en-AU" w:eastAsia="en-AU" w:bidi="en-AU"/>
      </w:rPr>
    </w:lvl>
    <w:lvl w:ilvl="2" w:tplc="8AA44F62">
      <w:numFmt w:val="bullet"/>
      <w:lvlText w:val="•"/>
      <w:lvlJc w:val="left"/>
      <w:pPr>
        <w:ind w:left="1443" w:hanging="361"/>
      </w:pPr>
      <w:rPr>
        <w:rFonts w:hint="default"/>
        <w:lang w:val="en-AU" w:eastAsia="en-AU" w:bidi="en-AU"/>
      </w:rPr>
    </w:lvl>
    <w:lvl w:ilvl="3" w:tplc="DF127218">
      <w:numFmt w:val="bullet"/>
      <w:lvlText w:val="•"/>
      <w:lvlJc w:val="left"/>
      <w:pPr>
        <w:ind w:left="1935" w:hanging="361"/>
      </w:pPr>
      <w:rPr>
        <w:rFonts w:hint="default"/>
        <w:lang w:val="en-AU" w:eastAsia="en-AU" w:bidi="en-AU"/>
      </w:rPr>
    </w:lvl>
    <w:lvl w:ilvl="4" w:tplc="62E440F0">
      <w:numFmt w:val="bullet"/>
      <w:lvlText w:val="•"/>
      <w:lvlJc w:val="left"/>
      <w:pPr>
        <w:ind w:left="2427" w:hanging="361"/>
      </w:pPr>
      <w:rPr>
        <w:rFonts w:hint="default"/>
        <w:lang w:val="en-AU" w:eastAsia="en-AU" w:bidi="en-AU"/>
      </w:rPr>
    </w:lvl>
    <w:lvl w:ilvl="5" w:tplc="BE149D48">
      <w:numFmt w:val="bullet"/>
      <w:lvlText w:val="•"/>
      <w:lvlJc w:val="left"/>
      <w:pPr>
        <w:ind w:left="2919" w:hanging="361"/>
      </w:pPr>
      <w:rPr>
        <w:rFonts w:hint="default"/>
        <w:lang w:val="en-AU" w:eastAsia="en-AU" w:bidi="en-AU"/>
      </w:rPr>
    </w:lvl>
    <w:lvl w:ilvl="6" w:tplc="60EA566A">
      <w:numFmt w:val="bullet"/>
      <w:lvlText w:val="•"/>
      <w:lvlJc w:val="left"/>
      <w:pPr>
        <w:ind w:left="3411" w:hanging="361"/>
      </w:pPr>
      <w:rPr>
        <w:rFonts w:hint="default"/>
        <w:lang w:val="en-AU" w:eastAsia="en-AU" w:bidi="en-AU"/>
      </w:rPr>
    </w:lvl>
    <w:lvl w:ilvl="7" w:tplc="9A367E46">
      <w:numFmt w:val="bullet"/>
      <w:lvlText w:val="•"/>
      <w:lvlJc w:val="left"/>
      <w:pPr>
        <w:ind w:left="3903" w:hanging="361"/>
      </w:pPr>
      <w:rPr>
        <w:rFonts w:hint="default"/>
        <w:lang w:val="en-AU" w:eastAsia="en-AU" w:bidi="en-AU"/>
      </w:rPr>
    </w:lvl>
    <w:lvl w:ilvl="8" w:tplc="BFF6DEB8">
      <w:numFmt w:val="bullet"/>
      <w:lvlText w:val="•"/>
      <w:lvlJc w:val="left"/>
      <w:pPr>
        <w:ind w:left="4395" w:hanging="361"/>
      </w:pPr>
      <w:rPr>
        <w:rFonts w:hint="default"/>
        <w:lang w:val="en-AU" w:eastAsia="en-AU" w:bidi="en-AU"/>
      </w:rPr>
    </w:lvl>
  </w:abstractNum>
  <w:abstractNum w:abstractNumId="17" w15:restartNumberingAfterBreak="0">
    <w:nsid w:val="40442B88"/>
    <w:multiLevelType w:val="hybridMultilevel"/>
    <w:tmpl w:val="6DE69F2E"/>
    <w:lvl w:ilvl="0" w:tplc="4C64EAF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B0845058">
      <w:numFmt w:val="bullet"/>
      <w:lvlText w:val="•"/>
      <w:lvlJc w:val="left"/>
      <w:pPr>
        <w:ind w:left="859" w:hanging="284"/>
      </w:pPr>
      <w:rPr>
        <w:rFonts w:hint="default"/>
        <w:lang w:val="en-AU" w:eastAsia="en-AU" w:bidi="en-AU"/>
      </w:rPr>
    </w:lvl>
    <w:lvl w:ilvl="2" w:tplc="B04E4DC8">
      <w:numFmt w:val="bullet"/>
      <w:lvlText w:val="•"/>
      <w:lvlJc w:val="left"/>
      <w:pPr>
        <w:ind w:left="1298" w:hanging="284"/>
      </w:pPr>
      <w:rPr>
        <w:rFonts w:hint="default"/>
        <w:lang w:val="en-AU" w:eastAsia="en-AU" w:bidi="en-AU"/>
      </w:rPr>
    </w:lvl>
    <w:lvl w:ilvl="3" w:tplc="733EAFFA">
      <w:numFmt w:val="bullet"/>
      <w:lvlText w:val="•"/>
      <w:lvlJc w:val="left"/>
      <w:pPr>
        <w:ind w:left="1737" w:hanging="284"/>
      </w:pPr>
      <w:rPr>
        <w:rFonts w:hint="default"/>
        <w:lang w:val="en-AU" w:eastAsia="en-AU" w:bidi="en-AU"/>
      </w:rPr>
    </w:lvl>
    <w:lvl w:ilvl="4" w:tplc="924861C2">
      <w:numFmt w:val="bullet"/>
      <w:lvlText w:val="•"/>
      <w:lvlJc w:val="left"/>
      <w:pPr>
        <w:ind w:left="2176" w:hanging="284"/>
      </w:pPr>
      <w:rPr>
        <w:rFonts w:hint="default"/>
        <w:lang w:val="en-AU" w:eastAsia="en-AU" w:bidi="en-AU"/>
      </w:rPr>
    </w:lvl>
    <w:lvl w:ilvl="5" w:tplc="EB5CCBE2">
      <w:numFmt w:val="bullet"/>
      <w:lvlText w:val="•"/>
      <w:lvlJc w:val="left"/>
      <w:pPr>
        <w:ind w:left="2615" w:hanging="284"/>
      </w:pPr>
      <w:rPr>
        <w:rFonts w:hint="default"/>
        <w:lang w:val="en-AU" w:eastAsia="en-AU" w:bidi="en-AU"/>
      </w:rPr>
    </w:lvl>
    <w:lvl w:ilvl="6" w:tplc="5A46B950">
      <w:numFmt w:val="bullet"/>
      <w:lvlText w:val="•"/>
      <w:lvlJc w:val="left"/>
      <w:pPr>
        <w:ind w:left="3054" w:hanging="284"/>
      </w:pPr>
      <w:rPr>
        <w:rFonts w:hint="default"/>
        <w:lang w:val="en-AU" w:eastAsia="en-AU" w:bidi="en-AU"/>
      </w:rPr>
    </w:lvl>
    <w:lvl w:ilvl="7" w:tplc="DADA8CD0">
      <w:numFmt w:val="bullet"/>
      <w:lvlText w:val="•"/>
      <w:lvlJc w:val="left"/>
      <w:pPr>
        <w:ind w:left="3493" w:hanging="284"/>
      </w:pPr>
      <w:rPr>
        <w:rFonts w:hint="default"/>
        <w:lang w:val="en-AU" w:eastAsia="en-AU" w:bidi="en-AU"/>
      </w:rPr>
    </w:lvl>
    <w:lvl w:ilvl="8" w:tplc="B21E978A">
      <w:numFmt w:val="bullet"/>
      <w:lvlText w:val="•"/>
      <w:lvlJc w:val="left"/>
      <w:pPr>
        <w:ind w:left="3932" w:hanging="284"/>
      </w:pPr>
      <w:rPr>
        <w:rFonts w:hint="default"/>
        <w:lang w:val="en-AU" w:eastAsia="en-AU" w:bidi="en-AU"/>
      </w:rPr>
    </w:lvl>
  </w:abstractNum>
  <w:abstractNum w:abstractNumId="18" w15:restartNumberingAfterBreak="0">
    <w:nsid w:val="413B2E01"/>
    <w:multiLevelType w:val="hybridMultilevel"/>
    <w:tmpl w:val="27B6CE18"/>
    <w:lvl w:ilvl="0" w:tplc="05F87DE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E7846D7A">
      <w:numFmt w:val="bullet"/>
      <w:lvlText w:val="•"/>
      <w:lvlJc w:val="left"/>
      <w:pPr>
        <w:ind w:left="951" w:hanging="361"/>
      </w:pPr>
      <w:rPr>
        <w:rFonts w:hint="default"/>
        <w:lang w:val="en-AU" w:eastAsia="en-AU" w:bidi="en-AU"/>
      </w:rPr>
    </w:lvl>
    <w:lvl w:ilvl="2" w:tplc="8140EC76">
      <w:numFmt w:val="bullet"/>
      <w:lvlText w:val="•"/>
      <w:lvlJc w:val="left"/>
      <w:pPr>
        <w:ind w:left="1443" w:hanging="361"/>
      </w:pPr>
      <w:rPr>
        <w:rFonts w:hint="default"/>
        <w:lang w:val="en-AU" w:eastAsia="en-AU" w:bidi="en-AU"/>
      </w:rPr>
    </w:lvl>
    <w:lvl w:ilvl="3" w:tplc="17580A26">
      <w:numFmt w:val="bullet"/>
      <w:lvlText w:val="•"/>
      <w:lvlJc w:val="left"/>
      <w:pPr>
        <w:ind w:left="1935" w:hanging="361"/>
      </w:pPr>
      <w:rPr>
        <w:rFonts w:hint="default"/>
        <w:lang w:val="en-AU" w:eastAsia="en-AU" w:bidi="en-AU"/>
      </w:rPr>
    </w:lvl>
    <w:lvl w:ilvl="4" w:tplc="9856B738">
      <w:numFmt w:val="bullet"/>
      <w:lvlText w:val="•"/>
      <w:lvlJc w:val="left"/>
      <w:pPr>
        <w:ind w:left="2427" w:hanging="361"/>
      </w:pPr>
      <w:rPr>
        <w:rFonts w:hint="default"/>
        <w:lang w:val="en-AU" w:eastAsia="en-AU" w:bidi="en-AU"/>
      </w:rPr>
    </w:lvl>
    <w:lvl w:ilvl="5" w:tplc="64AC7EBE">
      <w:numFmt w:val="bullet"/>
      <w:lvlText w:val="•"/>
      <w:lvlJc w:val="left"/>
      <w:pPr>
        <w:ind w:left="2919" w:hanging="361"/>
      </w:pPr>
      <w:rPr>
        <w:rFonts w:hint="default"/>
        <w:lang w:val="en-AU" w:eastAsia="en-AU" w:bidi="en-AU"/>
      </w:rPr>
    </w:lvl>
    <w:lvl w:ilvl="6" w:tplc="A588C938">
      <w:numFmt w:val="bullet"/>
      <w:lvlText w:val="•"/>
      <w:lvlJc w:val="left"/>
      <w:pPr>
        <w:ind w:left="3411" w:hanging="361"/>
      </w:pPr>
      <w:rPr>
        <w:rFonts w:hint="default"/>
        <w:lang w:val="en-AU" w:eastAsia="en-AU" w:bidi="en-AU"/>
      </w:rPr>
    </w:lvl>
    <w:lvl w:ilvl="7" w:tplc="ED50CDF4">
      <w:numFmt w:val="bullet"/>
      <w:lvlText w:val="•"/>
      <w:lvlJc w:val="left"/>
      <w:pPr>
        <w:ind w:left="3903" w:hanging="361"/>
      </w:pPr>
      <w:rPr>
        <w:rFonts w:hint="default"/>
        <w:lang w:val="en-AU" w:eastAsia="en-AU" w:bidi="en-AU"/>
      </w:rPr>
    </w:lvl>
    <w:lvl w:ilvl="8" w:tplc="B8669F2A">
      <w:numFmt w:val="bullet"/>
      <w:lvlText w:val="•"/>
      <w:lvlJc w:val="left"/>
      <w:pPr>
        <w:ind w:left="4395" w:hanging="361"/>
      </w:pPr>
      <w:rPr>
        <w:rFonts w:hint="default"/>
        <w:lang w:val="en-AU" w:eastAsia="en-AU" w:bidi="en-AU"/>
      </w:rPr>
    </w:lvl>
  </w:abstractNum>
  <w:abstractNum w:abstractNumId="19" w15:restartNumberingAfterBreak="0">
    <w:nsid w:val="41B3230B"/>
    <w:multiLevelType w:val="hybridMultilevel"/>
    <w:tmpl w:val="2E665064"/>
    <w:lvl w:ilvl="0" w:tplc="63FE836C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556A4340">
      <w:numFmt w:val="bullet"/>
      <w:lvlText w:val="•"/>
      <w:lvlJc w:val="left"/>
      <w:pPr>
        <w:ind w:left="859" w:hanging="284"/>
      </w:pPr>
      <w:rPr>
        <w:rFonts w:hint="default"/>
        <w:lang w:val="en-AU" w:eastAsia="en-AU" w:bidi="en-AU"/>
      </w:rPr>
    </w:lvl>
    <w:lvl w:ilvl="2" w:tplc="69FA2D30">
      <w:numFmt w:val="bullet"/>
      <w:lvlText w:val="•"/>
      <w:lvlJc w:val="left"/>
      <w:pPr>
        <w:ind w:left="1298" w:hanging="284"/>
      </w:pPr>
      <w:rPr>
        <w:rFonts w:hint="default"/>
        <w:lang w:val="en-AU" w:eastAsia="en-AU" w:bidi="en-AU"/>
      </w:rPr>
    </w:lvl>
    <w:lvl w:ilvl="3" w:tplc="0C72F09E">
      <w:numFmt w:val="bullet"/>
      <w:lvlText w:val="•"/>
      <w:lvlJc w:val="left"/>
      <w:pPr>
        <w:ind w:left="1737" w:hanging="284"/>
      </w:pPr>
      <w:rPr>
        <w:rFonts w:hint="default"/>
        <w:lang w:val="en-AU" w:eastAsia="en-AU" w:bidi="en-AU"/>
      </w:rPr>
    </w:lvl>
    <w:lvl w:ilvl="4" w:tplc="8292926E">
      <w:numFmt w:val="bullet"/>
      <w:lvlText w:val="•"/>
      <w:lvlJc w:val="left"/>
      <w:pPr>
        <w:ind w:left="2176" w:hanging="284"/>
      </w:pPr>
      <w:rPr>
        <w:rFonts w:hint="default"/>
        <w:lang w:val="en-AU" w:eastAsia="en-AU" w:bidi="en-AU"/>
      </w:rPr>
    </w:lvl>
    <w:lvl w:ilvl="5" w:tplc="EF60F742">
      <w:numFmt w:val="bullet"/>
      <w:lvlText w:val="•"/>
      <w:lvlJc w:val="left"/>
      <w:pPr>
        <w:ind w:left="2615" w:hanging="284"/>
      </w:pPr>
      <w:rPr>
        <w:rFonts w:hint="default"/>
        <w:lang w:val="en-AU" w:eastAsia="en-AU" w:bidi="en-AU"/>
      </w:rPr>
    </w:lvl>
    <w:lvl w:ilvl="6" w:tplc="364EB4E0">
      <w:numFmt w:val="bullet"/>
      <w:lvlText w:val="•"/>
      <w:lvlJc w:val="left"/>
      <w:pPr>
        <w:ind w:left="3054" w:hanging="284"/>
      </w:pPr>
      <w:rPr>
        <w:rFonts w:hint="default"/>
        <w:lang w:val="en-AU" w:eastAsia="en-AU" w:bidi="en-AU"/>
      </w:rPr>
    </w:lvl>
    <w:lvl w:ilvl="7" w:tplc="8C44B6FC">
      <w:numFmt w:val="bullet"/>
      <w:lvlText w:val="•"/>
      <w:lvlJc w:val="left"/>
      <w:pPr>
        <w:ind w:left="3493" w:hanging="284"/>
      </w:pPr>
      <w:rPr>
        <w:rFonts w:hint="default"/>
        <w:lang w:val="en-AU" w:eastAsia="en-AU" w:bidi="en-AU"/>
      </w:rPr>
    </w:lvl>
    <w:lvl w:ilvl="8" w:tplc="8C2014AE">
      <w:numFmt w:val="bullet"/>
      <w:lvlText w:val="•"/>
      <w:lvlJc w:val="left"/>
      <w:pPr>
        <w:ind w:left="3932" w:hanging="284"/>
      </w:pPr>
      <w:rPr>
        <w:rFonts w:hint="default"/>
        <w:lang w:val="en-AU" w:eastAsia="en-AU" w:bidi="en-AU"/>
      </w:rPr>
    </w:lvl>
  </w:abstractNum>
  <w:abstractNum w:abstractNumId="20" w15:restartNumberingAfterBreak="0">
    <w:nsid w:val="4AF55AAE"/>
    <w:multiLevelType w:val="hybridMultilevel"/>
    <w:tmpl w:val="088C50A6"/>
    <w:lvl w:ilvl="0" w:tplc="6C28D26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2DFEE256">
      <w:numFmt w:val="bullet"/>
      <w:lvlText w:val="•"/>
      <w:lvlJc w:val="left"/>
      <w:pPr>
        <w:ind w:left="869" w:hanging="284"/>
      </w:pPr>
      <w:rPr>
        <w:rFonts w:hint="default"/>
        <w:lang w:val="en-AU" w:eastAsia="en-AU" w:bidi="en-AU"/>
      </w:rPr>
    </w:lvl>
    <w:lvl w:ilvl="2" w:tplc="87B0E110">
      <w:numFmt w:val="bullet"/>
      <w:lvlText w:val="•"/>
      <w:lvlJc w:val="left"/>
      <w:pPr>
        <w:ind w:left="1319" w:hanging="284"/>
      </w:pPr>
      <w:rPr>
        <w:rFonts w:hint="default"/>
        <w:lang w:val="en-AU" w:eastAsia="en-AU" w:bidi="en-AU"/>
      </w:rPr>
    </w:lvl>
    <w:lvl w:ilvl="3" w:tplc="AB905A56">
      <w:numFmt w:val="bullet"/>
      <w:lvlText w:val="•"/>
      <w:lvlJc w:val="left"/>
      <w:pPr>
        <w:ind w:left="1769" w:hanging="284"/>
      </w:pPr>
      <w:rPr>
        <w:rFonts w:hint="default"/>
        <w:lang w:val="en-AU" w:eastAsia="en-AU" w:bidi="en-AU"/>
      </w:rPr>
    </w:lvl>
    <w:lvl w:ilvl="4" w:tplc="FCAC1F78">
      <w:numFmt w:val="bullet"/>
      <w:lvlText w:val="•"/>
      <w:lvlJc w:val="left"/>
      <w:pPr>
        <w:ind w:left="2219" w:hanging="284"/>
      </w:pPr>
      <w:rPr>
        <w:rFonts w:hint="default"/>
        <w:lang w:val="en-AU" w:eastAsia="en-AU" w:bidi="en-AU"/>
      </w:rPr>
    </w:lvl>
    <w:lvl w:ilvl="5" w:tplc="BA700F1E">
      <w:numFmt w:val="bullet"/>
      <w:lvlText w:val="•"/>
      <w:lvlJc w:val="left"/>
      <w:pPr>
        <w:ind w:left="2669" w:hanging="284"/>
      </w:pPr>
      <w:rPr>
        <w:rFonts w:hint="default"/>
        <w:lang w:val="en-AU" w:eastAsia="en-AU" w:bidi="en-AU"/>
      </w:rPr>
    </w:lvl>
    <w:lvl w:ilvl="6" w:tplc="2CAAFB88">
      <w:numFmt w:val="bullet"/>
      <w:lvlText w:val="•"/>
      <w:lvlJc w:val="left"/>
      <w:pPr>
        <w:ind w:left="3118" w:hanging="284"/>
      </w:pPr>
      <w:rPr>
        <w:rFonts w:hint="default"/>
        <w:lang w:val="en-AU" w:eastAsia="en-AU" w:bidi="en-AU"/>
      </w:rPr>
    </w:lvl>
    <w:lvl w:ilvl="7" w:tplc="320202B2">
      <w:numFmt w:val="bullet"/>
      <w:lvlText w:val="•"/>
      <w:lvlJc w:val="left"/>
      <w:pPr>
        <w:ind w:left="3568" w:hanging="284"/>
      </w:pPr>
      <w:rPr>
        <w:rFonts w:hint="default"/>
        <w:lang w:val="en-AU" w:eastAsia="en-AU" w:bidi="en-AU"/>
      </w:rPr>
    </w:lvl>
    <w:lvl w:ilvl="8" w:tplc="D53855D8">
      <w:numFmt w:val="bullet"/>
      <w:lvlText w:val="•"/>
      <w:lvlJc w:val="left"/>
      <w:pPr>
        <w:ind w:left="4018" w:hanging="284"/>
      </w:pPr>
      <w:rPr>
        <w:rFonts w:hint="default"/>
        <w:lang w:val="en-AU" w:eastAsia="en-AU" w:bidi="en-AU"/>
      </w:rPr>
    </w:lvl>
  </w:abstractNum>
  <w:abstractNum w:abstractNumId="21" w15:restartNumberingAfterBreak="0">
    <w:nsid w:val="4DB85CBB"/>
    <w:multiLevelType w:val="hybridMultilevel"/>
    <w:tmpl w:val="7480D7E8"/>
    <w:lvl w:ilvl="0" w:tplc="74E60C0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4128F386">
      <w:numFmt w:val="bullet"/>
      <w:lvlText w:val="•"/>
      <w:lvlJc w:val="left"/>
      <w:pPr>
        <w:ind w:left="869" w:hanging="284"/>
      </w:pPr>
      <w:rPr>
        <w:rFonts w:hint="default"/>
        <w:lang w:val="en-AU" w:eastAsia="en-AU" w:bidi="en-AU"/>
      </w:rPr>
    </w:lvl>
    <w:lvl w:ilvl="2" w:tplc="0C6613AE">
      <w:numFmt w:val="bullet"/>
      <w:lvlText w:val="•"/>
      <w:lvlJc w:val="left"/>
      <w:pPr>
        <w:ind w:left="1319" w:hanging="284"/>
      </w:pPr>
      <w:rPr>
        <w:rFonts w:hint="default"/>
        <w:lang w:val="en-AU" w:eastAsia="en-AU" w:bidi="en-AU"/>
      </w:rPr>
    </w:lvl>
    <w:lvl w:ilvl="3" w:tplc="67883F76">
      <w:numFmt w:val="bullet"/>
      <w:lvlText w:val="•"/>
      <w:lvlJc w:val="left"/>
      <w:pPr>
        <w:ind w:left="1769" w:hanging="284"/>
      </w:pPr>
      <w:rPr>
        <w:rFonts w:hint="default"/>
        <w:lang w:val="en-AU" w:eastAsia="en-AU" w:bidi="en-AU"/>
      </w:rPr>
    </w:lvl>
    <w:lvl w:ilvl="4" w:tplc="F0C2D6EA">
      <w:numFmt w:val="bullet"/>
      <w:lvlText w:val="•"/>
      <w:lvlJc w:val="left"/>
      <w:pPr>
        <w:ind w:left="2219" w:hanging="284"/>
      </w:pPr>
      <w:rPr>
        <w:rFonts w:hint="default"/>
        <w:lang w:val="en-AU" w:eastAsia="en-AU" w:bidi="en-AU"/>
      </w:rPr>
    </w:lvl>
    <w:lvl w:ilvl="5" w:tplc="73E4861A">
      <w:numFmt w:val="bullet"/>
      <w:lvlText w:val="•"/>
      <w:lvlJc w:val="left"/>
      <w:pPr>
        <w:ind w:left="2669" w:hanging="284"/>
      </w:pPr>
      <w:rPr>
        <w:rFonts w:hint="default"/>
        <w:lang w:val="en-AU" w:eastAsia="en-AU" w:bidi="en-AU"/>
      </w:rPr>
    </w:lvl>
    <w:lvl w:ilvl="6" w:tplc="0D24764C">
      <w:numFmt w:val="bullet"/>
      <w:lvlText w:val="•"/>
      <w:lvlJc w:val="left"/>
      <w:pPr>
        <w:ind w:left="3118" w:hanging="284"/>
      </w:pPr>
      <w:rPr>
        <w:rFonts w:hint="default"/>
        <w:lang w:val="en-AU" w:eastAsia="en-AU" w:bidi="en-AU"/>
      </w:rPr>
    </w:lvl>
    <w:lvl w:ilvl="7" w:tplc="AA40F368">
      <w:numFmt w:val="bullet"/>
      <w:lvlText w:val="•"/>
      <w:lvlJc w:val="left"/>
      <w:pPr>
        <w:ind w:left="3568" w:hanging="284"/>
      </w:pPr>
      <w:rPr>
        <w:rFonts w:hint="default"/>
        <w:lang w:val="en-AU" w:eastAsia="en-AU" w:bidi="en-AU"/>
      </w:rPr>
    </w:lvl>
    <w:lvl w:ilvl="8" w:tplc="9AECBDE0">
      <w:numFmt w:val="bullet"/>
      <w:lvlText w:val="•"/>
      <w:lvlJc w:val="left"/>
      <w:pPr>
        <w:ind w:left="4018" w:hanging="284"/>
      </w:pPr>
      <w:rPr>
        <w:rFonts w:hint="default"/>
        <w:lang w:val="en-AU" w:eastAsia="en-AU" w:bidi="en-AU"/>
      </w:rPr>
    </w:lvl>
  </w:abstractNum>
  <w:abstractNum w:abstractNumId="22" w15:restartNumberingAfterBreak="0">
    <w:nsid w:val="4E600DFE"/>
    <w:multiLevelType w:val="hybridMultilevel"/>
    <w:tmpl w:val="F50C689E"/>
    <w:lvl w:ilvl="0" w:tplc="0BD8C42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1F6CC88A">
      <w:numFmt w:val="bullet"/>
      <w:lvlText w:val="•"/>
      <w:lvlJc w:val="left"/>
      <w:pPr>
        <w:ind w:left="951" w:hanging="360"/>
      </w:pPr>
      <w:rPr>
        <w:rFonts w:hint="default"/>
        <w:lang w:val="en-AU" w:eastAsia="en-AU" w:bidi="en-AU"/>
      </w:rPr>
    </w:lvl>
    <w:lvl w:ilvl="2" w:tplc="FABCA394">
      <w:numFmt w:val="bullet"/>
      <w:lvlText w:val="•"/>
      <w:lvlJc w:val="left"/>
      <w:pPr>
        <w:ind w:left="1443" w:hanging="360"/>
      </w:pPr>
      <w:rPr>
        <w:rFonts w:hint="default"/>
        <w:lang w:val="en-AU" w:eastAsia="en-AU" w:bidi="en-AU"/>
      </w:rPr>
    </w:lvl>
    <w:lvl w:ilvl="3" w:tplc="18388E38">
      <w:numFmt w:val="bullet"/>
      <w:lvlText w:val="•"/>
      <w:lvlJc w:val="left"/>
      <w:pPr>
        <w:ind w:left="1935" w:hanging="360"/>
      </w:pPr>
      <w:rPr>
        <w:rFonts w:hint="default"/>
        <w:lang w:val="en-AU" w:eastAsia="en-AU" w:bidi="en-AU"/>
      </w:rPr>
    </w:lvl>
    <w:lvl w:ilvl="4" w:tplc="8A741062">
      <w:numFmt w:val="bullet"/>
      <w:lvlText w:val="•"/>
      <w:lvlJc w:val="left"/>
      <w:pPr>
        <w:ind w:left="2427" w:hanging="360"/>
      </w:pPr>
      <w:rPr>
        <w:rFonts w:hint="default"/>
        <w:lang w:val="en-AU" w:eastAsia="en-AU" w:bidi="en-AU"/>
      </w:rPr>
    </w:lvl>
    <w:lvl w:ilvl="5" w:tplc="EDEE64DA">
      <w:numFmt w:val="bullet"/>
      <w:lvlText w:val="•"/>
      <w:lvlJc w:val="left"/>
      <w:pPr>
        <w:ind w:left="2919" w:hanging="360"/>
      </w:pPr>
      <w:rPr>
        <w:rFonts w:hint="default"/>
        <w:lang w:val="en-AU" w:eastAsia="en-AU" w:bidi="en-AU"/>
      </w:rPr>
    </w:lvl>
    <w:lvl w:ilvl="6" w:tplc="92320F32">
      <w:numFmt w:val="bullet"/>
      <w:lvlText w:val="•"/>
      <w:lvlJc w:val="left"/>
      <w:pPr>
        <w:ind w:left="3411" w:hanging="360"/>
      </w:pPr>
      <w:rPr>
        <w:rFonts w:hint="default"/>
        <w:lang w:val="en-AU" w:eastAsia="en-AU" w:bidi="en-AU"/>
      </w:rPr>
    </w:lvl>
    <w:lvl w:ilvl="7" w:tplc="4C3E3536">
      <w:numFmt w:val="bullet"/>
      <w:lvlText w:val="•"/>
      <w:lvlJc w:val="left"/>
      <w:pPr>
        <w:ind w:left="3903" w:hanging="360"/>
      </w:pPr>
      <w:rPr>
        <w:rFonts w:hint="default"/>
        <w:lang w:val="en-AU" w:eastAsia="en-AU" w:bidi="en-AU"/>
      </w:rPr>
    </w:lvl>
    <w:lvl w:ilvl="8" w:tplc="E8C463EE">
      <w:numFmt w:val="bullet"/>
      <w:lvlText w:val="•"/>
      <w:lvlJc w:val="left"/>
      <w:pPr>
        <w:ind w:left="4395" w:hanging="360"/>
      </w:pPr>
      <w:rPr>
        <w:rFonts w:hint="default"/>
        <w:lang w:val="en-AU" w:eastAsia="en-AU" w:bidi="en-AU"/>
      </w:rPr>
    </w:lvl>
  </w:abstractNum>
  <w:abstractNum w:abstractNumId="23" w15:restartNumberingAfterBreak="0">
    <w:nsid w:val="4ECA5838"/>
    <w:multiLevelType w:val="hybridMultilevel"/>
    <w:tmpl w:val="2CE82308"/>
    <w:lvl w:ilvl="0" w:tplc="3A72B9F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E0245B9E">
      <w:numFmt w:val="bullet"/>
      <w:lvlText w:val="•"/>
      <w:lvlJc w:val="left"/>
      <w:pPr>
        <w:ind w:left="869" w:hanging="284"/>
      </w:pPr>
      <w:rPr>
        <w:rFonts w:hint="default"/>
        <w:lang w:val="en-AU" w:eastAsia="en-AU" w:bidi="en-AU"/>
      </w:rPr>
    </w:lvl>
    <w:lvl w:ilvl="2" w:tplc="3FF88ADC">
      <w:numFmt w:val="bullet"/>
      <w:lvlText w:val="•"/>
      <w:lvlJc w:val="left"/>
      <w:pPr>
        <w:ind w:left="1319" w:hanging="284"/>
      </w:pPr>
      <w:rPr>
        <w:rFonts w:hint="default"/>
        <w:lang w:val="en-AU" w:eastAsia="en-AU" w:bidi="en-AU"/>
      </w:rPr>
    </w:lvl>
    <w:lvl w:ilvl="3" w:tplc="B24EC7D0">
      <w:numFmt w:val="bullet"/>
      <w:lvlText w:val="•"/>
      <w:lvlJc w:val="left"/>
      <w:pPr>
        <w:ind w:left="1769" w:hanging="284"/>
      </w:pPr>
      <w:rPr>
        <w:rFonts w:hint="default"/>
        <w:lang w:val="en-AU" w:eastAsia="en-AU" w:bidi="en-AU"/>
      </w:rPr>
    </w:lvl>
    <w:lvl w:ilvl="4" w:tplc="13ECCC2A">
      <w:numFmt w:val="bullet"/>
      <w:lvlText w:val="•"/>
      <w:lvlJc w:val="left"/>
      <w:pPr>
        <w:ind w:left="2219" w:hanging="284"/>
      </w:pPr>
      <w:rPr>
        <w:rFonts w:hint="default"/>
        <w:lang w:val="en-AU" w:eastAsia="en-AU" w:bidi="en-AU"/>
      </w:rPr>
    </w:lvl>
    <w:lvl w:ilvl="5" w:tplc="EE26D584">
      <w:numFmt w:val="bullet"/>
      <w:lvlText w:val="•"/>
      <w:lvlJc w:val="left"/>
      <w:pPr>
        <w:ind w:left="2669" w:hanging="284"/>
      </w:pPr>
      <w:rPr>
        <w:rFonts w:hint="default"/>
        <w:lang w:val="en-AU" w:eastAsia="en-AU" w:bidi="en-AU"/>
      </w:rPr>
    </w:lvl>
    <w:lvl w:ilvl="6" w:tplc="A4723ABE">
      <w:numFmt w:val="bullet"/>
      <w:lvlText w:val="•"/>
      <w:lvlJc w:val="left"/>
      <w:pPr>
        <w:ind w:left="3118" w:hanging="284"/>
      </w:pPr>
      <w:rPr>
        <w:rFonts w:hint="default"/>
        <w:lang w:val="en-AU" w:eastAsia="en-AU" w:bidi="en-AU"/>
      </w:rPr>
    </w:lvl>
    <w:lvl w:ilvl="7" w:tplc="D5DAA7E2">
      <w:numFmt w:val="bullet"/>
      <w:lvlText w:val="•"/>
      <w:lvlJc w:val="left"/>
      <w:pPr>
        <w:ind w:left="3568" w:hanging="284"/>
      </w:pPr>
      <w:rPr>
        <w:rFonts w:hint="default"/>
        <w:lang w:val="en-AU" w:eastAsia="en-AU" w:bidi="en-AU"/>
      </w:rPr>
    </w:lvl>
    <w:lvl w:ilvl="8" w:tplc="0CD8FA16">
      <w:numFmt w:val="bullet"/>
      <w:lvlText w:val="•"/>
      <w:lvlJc w:val="left"/>
      <w:pPr>
        <w:ind w:left="4018" w:hanging="284"/>
      </w:pPr>
      <w:rPr>
        <w:rFonts w:hint="default"/>
        <w:lang w:val="en-AU" w:eastAsia="en-AU" w:bidi="en-AU"/>
      </w:rPr>
    </w:lvl>
  </w:abstractNum>
  <w:abstractNum w:abstractNumId="24" w15:restartNumberingAfterBreak="0">
    <w:nsid w:val="4EF24D94"/>
    <w:multiLevelType w:val="hybridMultilevel"/>
    <w:tmpl w:val="CEB8E612"/>
    <w:lvl w:ilvl="0" w:tplc="F12259B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58C613D4">
      <w:numFmt w:val="bullet"/>
      <w:lvlText w:val="•"/>
      <w:lvlJc w:val="left"/>
      <w:pPr>
        <w:ind w:left="951" w:hanging="360"/>
      </w:pPr>
      <w:rPr>
        <w:rFonts w:hint="default"/>
        <w:lang w:val="en-AU" w:eastAsia="en-AU" w:bidi="en-AU"/>
      </w:rPr>
    </w:lvl>
    <w:lvl w:ilvl="2" w:tplc="340AE508">
      <w:numFmt w:val="bullet"/>
      <w:lvlText w:val="•"/>
      <w:lvlJc w:val="left"/>
      <w:pPr>
        <w:ind w:left="1443" w:hanging="360"/>
      </w:pPr>
      <w:rPr>
        <w:rFonts w:hint="default"/>
        <w:lang w:val="en-AU" w:eastAsia="en-AU" w:bidi="en-AU"/>
      </w:rPr>
    </w:lvl>
    <w:lvl w:ilvl="3" w:tplc="040826A6">
      <w:numFmt w:val="bullet"/>
      <w:lvlText w:val="•"/>
      <w:lvlJc w:val="left"/>
      <w:pPr>
        <w:ind w:left="1935" w:hanging="360"/>
      </w:pPr>
      <w:rPr>
        <w:rFonts w:hint="default"/>
        <w:lang w:val="en-AU" w:eastAsia="en-AU" w:bidi="en-AU"/>
      </w:rPr>
    </w:lvl>
    <w:lvl w:ilvl="4" w:tplc="08C81B92">
      <w:numFmt w:val="bullet"/>
      <w:lvlText w:val="•"/>
      <w:lvlJc w:val="left"/>
      <w:pPr>
        <w:ind w:left="2427" w:hanging="360"/>
      </w:pPr>
      <w:rPr>
        <w:rFonts w:hint="default"/>
        <w:lang w:val="en-AU" w:eastAsia="en-AU" w:bidi="en-AU"/>
      </w:rPr>
    </w:lvl>
    <w:lvl w:ilvl="5" w:tplc="0B5E6CCC">
      <w:numFmt w:val="bullet"/>
      <w:lvlText w:val="•"/>
      <w:lvlJc w:val="left"/>
      <w:pPr>
        <w:ind w:left="2919" w:hanging="360"/>
      </w:pPr>
      <w:rPr>
        <w:rFonts w:hint="default"/>
        <w:lang w:val="en-AU" w:eastAsia="en-AU" w:bidi="en-AU"/>
      </w:rPr>
    </w:lvl>
    <w:lvl w:ilvl="6" w:tplc="29D67710">
      <w:numFmt w:val="bullet"/>
      <w:lvlText w:val="•"/>
      <w:lvlJc w:val="left"/>
      <w:pPr>
        <w:ind w:left="3411" w:hanging="360"/>
      </w:pPr>
      <w:rPr>
        <w:rFonts w:hint="default"/>
        <w:lang w:val="en-AU" w:eastAsia="en-AU" w:bidi="en-AU"/>
      </w:rPr>
    </w:lvl>
    <w:lvl w:ilvl="7" w:tplc="3AA07EC6">
      <w:numFmt w:val="bullet"/>
      <w:lvlText w:val="•"/>
      <w:lvlJc w:val="left"/>
      <w:pPr>
        <w:ind w:left="3903" w:hanging="360"/>
      </w:pPr>
      <w:rPr>
        <w:rFonts w:hint="default"/>
        <w:lang w:val="en-AU" w:eastAsia="en-AU" w:bidi="en-AU"/>
      </w:rPr>
    </w:lvl>
    <w:lvl w:ilvl="8" w:tplc="EAF69D22">
      <w:numFmt w:val="bullet"/>
      <w:lvlText w:val="•"/>
      <w:lvlJc w:val="left"/>
      <w:pPr>
        <w:ind w:left="4395" w:hanging="360"/>
      </w:pPr>
      <w:rPr>
        <w:rFonts w:hint="default"/>
        <w:lang w:val="en-AU" w:eastAsia="en-AU" w:bidi="en-AU"/>
      </w:rPr>
    </w:lvl>
  </w:abstractNum>
  <w:abstractNum w:abstractNumId="25" w15:restartNumberingAfterBreak="0">
    <w:nsid w:val="521E15AE"/>
    <w:multiLevelType w:val="hybridMultilevel"/>
    <w:tmpl w:val="DBA272E2"/>
    <w:lvl w:ilvl="0" w:tplc="C614970C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1EF2A90C">
      <w:numFmt w:val="bullet"/>
      <w:lvlText w:val="•"/>
      <w:lvlJc w:val="left"/>
      <w:pPr>
        <w:ind w:left="859" w:hanging="284"/>
      </w:pPr>
      <w:rPr>
        <w:rFonts w:hint="default"/>
        <w:lang w:val="en-AU" w:eastAsia="en-AU" w:bidi="en-AU"/>
      </w:rPr>
    </w:lvl>
    <w:lvl w:ilvl="2" w:tplc="D4F2C4A4">
      <w:numFmt w:val="bullet"/>
      <w:lvlText w:val="•"/>
      <w:lvlJc w:val="left"/>
      <w:pPr>
        <w:ind w:left="1298" w:hanging="284"/>
      </w:pPr>
      <w:rPr>
        <w:rFonts w:hint="default"/>
        <w:lang w:val="en-AU" w:eastAsia="en-AU" w:bidi="en-AU"/>
      </w:rPr>
    </w:lvl>
    <w:lvl w:ilvl="3" w:tplc="6B0C43A6">
      <w:numFmt w:val="bullet"/>
      <w:lvlText w:val="•"/>
      <w:lvlJc w:val="left"/>
      <w:pPr>
        <w:ind w:left="1737" w:hanging="284"/>
      </w:pPr>
      <w:rPr>
        <w:rFonts w:hint="default"/>
        <w:lang w:val="en-AU" w:eastAsia="en-AU" w:bidi="en-AU"/>
      </w:rPr>
    </w:lvl>
    <w:lvl w:ilvl="4" w:tplc="8F960FBE">
      <w:numFmt w:val="bullet"/>
      <w:lvlText w:val="•"/>
      <w:lvlJc w:val="left"/>
      <w:pPr>
        <w:ind w:left="2176" w:hanging="284"/>
      </w:pPr>
      <w:rPr>
        <w:rFonts w:hint="default"/>
        <w:lang w:val="en-AU" w:eastAsia="en-AU" w:bidi="en-AU"/>
      </w:rPr>
    </w:lvl>
    <w:lvl w:ilvl="5" w:tplc="6B0AC62A">
      <w:numFmt w:val="bullet"/>
      <w:lvlText w:val="•"/>
      <w:lvlJc w:val="left"/>
      <w:pPr>
        <w:ind w:left="2615" w:hanging="284"/>
      </w:pPr>
      <w:rPr>
        <w:rFonts w:hint="default"/>
        <w:lang w:val="en-AU" w:eastAsia="en-AU" w:bidi="en-AU"/>
      </w:rPr>
    </w:lvl>
    <w:lvl w:ilvl="6" w:tplc="E53CAED4">
      <w:numFmt w:val="bullet"/>
      <w:lvlText w:val="•"/>
      <w:lvlJc w:val="left"/>
      <w:pPr>
        <w:ind w:left="3054" w:hanging="284"/>
      </w:pPr>
      <w:rPr>
        <w:rFonts w:hint="default"/>
        <w:lang w:val="en-AU" w:eastAsia="en-AU" w:bidi="en-AU"/>
      </w:rPr>
    </w:lvl>
    <w:lvl w:ilvl="7" w:tplc="AE58DB90">
      <w:numFmt w:val="bullet"/>
      <w:lvlText w:val="•"/>
      <w:lvlJc w:val="left"/>
      <w:pPr>
        <w:ind w:left="3493" w:hanging="284"/>
      </w:pPr>
      <w:rPr>
        <w:rFonts w:hint="default"/>
        <w:lang w:val="en-AU" w:eastAsia="en-AU" w:bidi="en-AU"/>
      </w:rPr>
    </w:lvl>
    <w:lvl w:ilvl="8" w:tplc="B5E6BADC">
      <w:numFmt w:val="bullet"/>
      <w:lvlText w:val="•"/>
      <w:lvlJc w:val="left"/>
      <w:pPr>
        <w:ind w:left="3932" w:hanging="284"/>
      </w:pPr>
      <w:rPr>
        <w:rFonts w:hint="default"/>
        <w:lang w:val="en-AU" w:eastAsia="en-AU" w:bidi="en-AU"/>
      </w:rPr>
    </w:lvl>
  </w:abstractNum>
  <w:abstractNum w:abstractNumId="26" w15:restartNumberingAfterBreak="0">
    <w:nsid w:val="54E942AA"/>
    <w:multiLevelType w:val="hybridMultilevel"/>
    <w:tmpl w:val="601C9826"/>
    <w:lvl w:ilvl="0" w:tplc="62A26FF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C9FECFBE">
      <w:numFmt w:val="bullet"/>
      <w:lvlText w:val="•"/>
      <w:lvlJc w:val="left"/>
      <w:pPr>
        <w:ind w:left="869" w:hanging="284"/>
      </w:pPr>
      <w:rPr>
        <w:rFonts w:hint="default"/>
        <w:lang w:val="en-AU" w:eastAsia="en-AU" w:bidi="en-AU"/>
      </w:rPr>
    </w:lvl>
    <w:lvl w:ilvl="2" w:tplc="43440B98">
      <w:numFmt w:val="bullet"/>
      <w:lvlText w:val="•"/>
      <w:lvlJc w:val="left"/>
      <w:pPr>
        <w:ind w:left="1319" w:hanging="284"/>
      </w:pPr>
      <w:rPr>
        <w:rFonts w:hint="default"/>
        <w:lang w:val="en-AU" w:eastAsia="en-AU" w:bidi="en-AU"/>
      </w:rPr>
    </w:lvl>
    <w:lvl w:ilvl="3" w:tplc="0302C802">
      <w:numFmt w:val="bullet"/>
      <w:lvlText w:val="•"/>
      <w:lvlJc w:val="left"/>
      <w:pPr>
        <w:ind w:left="1769" w:hanging="284"/>
      </w:pPr>
      <w:rPr>
        <w:rFonts w:hint="default"/>
        <w:lang w:val="en-AU" w:eastAsia="en-AU" w:bidi="en-AU"/>
      </w:rPr>
    </w:lvl>
    <w:lvl w:ilvl="4" w:tplc="80E67606">
      <w:numFmt w:val="bullet"/>
      <w:lvlText w:val="•"/>
      <w:lvlJc w:val="left"/>
      <w:pPr>
        <w:ind w:left="2219" w:hanging="284"/>
      </w:pPr>
      <w:rPr>
        <w:rFonts w:hint="default"/>
        <w:lang w:val="en-AU" w:eastAsia="en-AU" w:bidi="en-AU"/>
      </w:rPr>
    </w:lvl>
    <w:lvl w:ilvl="5" w:tplc="1FD0FAE0">
      <w:numFmt w:val="bullet"/>
      <w:lvlText w:val="•"/>
      <w:lvlJc w:val="left"/>
      <w:pPr>
        <w:ind w:left="2669" w:hanging="284"/>
      </w:pPr>
      <w:rPr>
        <w:rFonts w:hint="default"/>
        <w:lang w:val="en-AU" w:eastAsia="en-AU" w:bidi="en-AU"/>
      </w:rPr>
    </w:lvl>
    <w:lvl w:ilvl="6" w:tplc="28B2B9FC">
      <w:numFmt w:val="bullet"/>
      <w:lvlText w:val="•"/>
      <w:lvlJc w:val="left"/>
      <w:pPr>
        <w:ind w:left="3118" w:hanging="284"/>
      </w:pPr>
      <w:rPr>
        <w:rFonts w:hint="default"/>
        <w:lang w:val="en-AU" w:eastAsia="en-AU" w:bidi="en-AU"/>
      </w:rPr>
    </w:lvl>
    <w:lvl w:ilvl="7" w:tplc="A28084BA">
      <w:numFmt w:val="bullet"/>
      <w:lvlText w:val="•"/>
      <w:lvlJc w:val="left"/>
      <w:pPr>
        <w:ind w:left="3568" w:hanging="284"/>
      </w:pPr>
      <w:rPr>
        <w:rFonts w:hint="default"/>
        <w:lang w:val="en-AU" w:eastAsia="en-AU" w:bidi="en-AU"/>
      </w:rPr>
    </w:lvl>
    <w:lvl w:ilvl="8" w:tplc="73365DF6">
      <w:numFmt w:val="bullet"/>
      <w:lvlText w:val="•"/>
      <w:lvlJc w:val="left"/>
      <w:pPr>
        <w:ind w:left="4018" w:hanging="284"/>
      </w:pPr>
      <w:rPr>
        <w:rFonts w:hint="default"/>
        <w:lang w:val="en-AU" w:eastAsia="en-AU" w:bidi="en-AU"/>
      </w:rPr>
    </w:lvl>
  </w:abstractNum>
  <w:abstractNum w:abstractNumId="27" w15:restartNumberingAfterBreak="0">
    <w:nsid w:val="5B290B9B"/>
    <w:multiLevelType w:val="hybridMultilevel"/>
    <w:tmpl w:val="B012491E"/>
    <w:lvl w:ilvl="0" w:tplc="63E26C5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418CE1C8">
      <w:start w:val="1"/>
      <w:numFmt w:val="lowerLetter"/>
      <w:lvlText w:val="%2)"/>
      <w:lvlJc w:val="left"/>
      <w:pPr>
        <w:ind w:left="424" w:hanging="233"/>
      </w:pPr>
      <w:rPr>
        <w:rFonts w:ascii="Arial" w:eastAsia="Arial" w:hAnsi="Arial" w:cs="Arial" w:hint="default"/>
        <w:color w:val="808080"/>
        <w:w w:val="99"/>
        <w:sz w:val="20"/>
        <w:szCs w:val="20"/>
        <w:lang w:val="en-AU" w:eastAsia="en-AU" w:bidi="en-AU"/>
      </w:rPr>
    </w:lvl>
    <w:lvl w:ilvl="2" w:tplc="35B824B6">
      <w:numFmt w:val="bullet"/>
      <w:lvlText w:val="•"/>
      <w:lvlJc w:val="left"/>
      <w:pPr>
        <w:ind w:left="1319" w:hanging="233"/>
      </w:pPr>
      <w:rPr>
        <w:rFonts w:hint="default"/>
        <w:lang w:val="en-AU" w:eastAsia="en-AU" w:bidi="en-AU"/>
      </w:rPr>
    </w:lvl>
    <w:lvl w:ilvl="3" w:tplc="D456A900">
      <w:numFmt w:val="bullet"/>
      <w:lvlText w:val="•"/>
      <w:lvlJc w:val="left"/>
      <w:pPr>
        <w:ind w:left="1769" w:hanging="233"/>
      </w:pPr>
      <w:rPr>
        <w:rFonts w:hint="default"/>
        <w:lang w:val="en-AU" w:eastAsia="en-AU" w:bidi="en-AU"/>
      </w:rPr>
    </w:lvl>
    <w:lvl w:ilvl="4" w:tplc="F2C88BB0">
      <w:numFmt w:val="bullet"/>
      <w:lvlText w:val="•"/>
      <w:lvlJc w:val="left"/>
      <w:pPr>
        <w:ind w:left="2219" w:hanging="233"/>
      </w:pPr>
      <w:rPr>
        <w:rFonts w:hint="default"/>
        <w:lang w:val="en-AU" w:eastAsia="en-AU" w:bidi="en-AU"/>
      </w:rPr>
    </w:lvl>
    <w:lvl w:ilvl="5" w:tplc="3FC4C7B0">
      <w:numFmt w:val="bullet"/>
      <w:lvlText w:val="•"/>
      <w:lvlJc w:val="left"/>
      <w:pPr>
        <w:ind w:left="2669" w:hanging="233"/>
      </w:pPr>
      <w:rPr>
        <w:rFonts w:hint="default"/>
        <w:lang w:val="en-AU" w:eastAsia="en-AU" w:bidi="en-AU"/>
      </w:rPr>
    </w:lvl>
    <w:lvl w:ilvl="6" w:tplc="49443CB8">
      <w:numFmt w:val="bullet"/>
      <w:lvlText w:val="•"/>
      <w:lvlJc w:val="left"/>
      <w:pPr>
        <w:ind w:left="3118" w:hanging="233"/>
      </w:pPr>
      <w:rPr>
        <w:rFonts w:hint="default"/>
        <w:lang w:val="en-AU" w:eastAsia="en-AU" w:bidi="en-AU"/>
      </w:rPr>
    </w:lvl>
    <w:lvl w:ilvl="7" w:tplc="E4A8888A">
      <w:numFmt w:val="bullet"/>
      <w:lvlText w:val="•"/>
      <w:lvlJc w:val="left"/>
      <w:pPr>
        <w:ind w:left="3568" w:hanging="233"/>
      </w:pPr>
      <w:rPr>
        <w:rFonts w:hint="default"/>
        <w:lang w:val="en-AU" w:eastAsia="en-AU" w:bidi="en-AU"/>
      </w:rPr>
    </w:lvl>
    <w:lvl w:ilvl="8" w:tplc="9536CCBC">
      <w:numFmt w:val="bullet"/>
      <w:lvlText w:val="•"/>
      <w:lvlJc w:val="left"/>
      <w:pPr>
        <w:ind w:left="4018" w:hanging="233"/>
      </w:pPr>
      <w:rPr>
        <w:rFonts w:hint="default"/>
        <w:lang w:val="en-AU" w:eastAsia="en-AU" w:bidi="en-AU"/>
      </w:rPr>
    </w:lvl>
  </w:abstractNum>
  <w:abstractNum w:abstractNumId="28" w15:restartNumberingAfterBreak="0">
    <w:nsid w:val="60393083"/>
    <w:multiLevelType w:val="hybridMultilevel"/>
    <w:tmpl w:val="BA143DA0"/>
    <w:lvl w:ilvl="0" w:tplc="AF3053C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9458A088">
      <w:numFmt w:val="bullet"/>
      <w:lvlText w:val="•"/>
      <w:lvlJc w:val="left"/>
      <w:pPr>
        <w:ind w:left="869" w:hanging="284"/>
      </w:pPr>
      <w:rPr>
        <w:rFonts w:hint="default"/>
        <w:lang w:val="en-AU" w:eastAsia="en-AU" w:bidi="en-AU"/>
      </w:rPr>
    </w:lvl>
    <w:lvl w:ilvl="2" w:tplc="10CE1B90">
      <w:numFmt w:val="bullet"/>
      <w:lvlText w:val="•"/>
      <w:lvlJc w:val="left"/>
      <w:pPr>
        <w:ind w:left="1319" w:hanging="284"/>
      </w:pPr>
      <w:rPr>
        <w:rFonts w:hint="default"/>
        <w:lang w:val="en-AU" w:eastAsia="en-AU" w:bidi="en-AU"/>
      </w:rPr>
    </w:lvl>
    <w:lvl w:ilvl="3" w:tplc="D3865350">
      <w:numFmt w:val="bullet"/>
      <w:lvlText w:val="•"/>
      <w:lvlJc w:val="left"/>
      <w:pPr>
        <w:ind w:left="1769" w:hanging="284"/>
      </w:pPr>
      <w:rPr>
        <w:rFonts w:hint="default"/>
        <w:lang w:val="en-AU" w:eastAsia="en-AU" w:bidi="en-AU"/>
      </w:rPr>
    </w:lvl>
    <w:lvl w:ilvl="4" w:tplc="9110900C">
      <w:numFmt w:val="bullet"/>
      <w:lvlText w:val="•"/>
      <w:lvlJc w:val="left"/>
      <w:pPr>
        <w:ind w:left="2219" w:hanging="284"/>
      </w:pPr>
      <w:rPr>
        <w:rFonts w:hint="default"/>
        <w:lang w:val="en-AU" w:eastAsia="en-AU" w:bidi="en-AU"/>
      </w:rPr>
    </w:lvl>
    <w:lvl w:ilvl="5" w:tplc="C13248E6">
      <w:numFmt w:val="bullet"/>
      <w:lvlText w:val="•"/>
      <w:lvlJc w:val="left"/>
      <w:pPr>
        <w:ind w:left="2669" w:hanging="284"/>
      </w:pPr>
      <w:rPr>
        <w:rFonts w:hint="default"/>
        <w:lang w:val="en-AU" w:eastAsia="en-AU" w:bidi="en-AU"/>
      </w:rPr>
    </w:lvl>
    <w:lvl w:ilvl="6" w:tplc="F56A6E8A">
      <w:numFmt w:val="bullet"/>
      <w:lvlText w:val="•"/>
      <w:lvlJc w:val="left"/>
      <w:pPr>
        <w:ind w:left="3118" w:hanging="284"/>
      </w:pPr>
      <w:rPr>
        <w:rFonts w:hint="default"/>
        <w:lang w:val="en-AU" w:eastAsia="en-AU" w:bidi="en-AU"/>
      </w:rPr>
    </w:lvl>
    <w:lvl w:ilvl="7" w:tplc="295ACAB2">
      <w:numFmt w:val="bullet"/>
      <w:lvlText w:val="•"/>
      <w:lvlJc w:val="left"/>
      <w:pPr>
        <w:ind w:left="3568" w:hanging="284"/>
      </w:pPr>
      <w:rPr>
        <w:rFonts w:hint="default"/>
        <w:lang w:val="en-AU" w:eastAsia="en-AU" w:bidi="en-AU"/>
      </w:rPr>
    </w:lvl>
    <w:lvl w:ilvl="8" w:tplc="A9826BA4">
      <w:numFmt w:val="bullet"/>
      <w:lvlText w:val="•"/>
      <w:lvlJc w:val="left"/>
      <w:pPr>
        <w:ind w:left="4018" w:hanging="284"/>
      </w:pPr>
      <w:rPr>
        <w:rFonts w:hint="default"/>
        <w:lang w:val="en-AU" w:eastAsia="en-AU" w:bidi="en-AU"/>
      </w:rPr>
    </w:lvl>
  </w:abstractNum>
  <w:abstractNum w:abstractNumId="29" w15:restartNumberingAfterBreak="0">
    <w:nsid w:val="66F10293"/>
    <w:multiLevelType w:val="hybridMultilevel"/>
    <w:tmpl w:val="C79E9434"/>
    <w:lvl w:ilvl="0" w:tplc="1D4672F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5B46E808">
      <w:numFmt w:val="bullet"/>
      <w:lvlText w:val="•"/>
      <w:lvlJc w:val="left"/>
      <w:pPr>
        <w:ind w:left="951" w:hanging="361"/>
      </w:pPr>
      <w:rPr>
        <w:rFonts w:hint="default"/>
        <w:lang w:val="en-AU" w:eastAsia="en-AU" w:bidi="en-AU"/>
      </w:rPr>
    </w:lvl>
    <w:lvl w:ilvl="2" w:tplc="00809828">
      <w:numFmt w:val="bullet"/>
      <w:lvlText w:val="•"/>
      <w:lvlJc w:val="left"/>
      <w:pPr>
        <w:ind w:left="1443" w:hanging="361"/>
      </w:pPr>
      <w:rPr>
        <w:rFonts w:hint="default"/>
        <w:lang w:val="en-AU" w:eastAsia="en-AU" w:bidi="en-AU"/>
      </w:rPr>
    </w:lvl>
    <w:lvl w:ilvl="3" w:tplc="C8C485F6">
      <w:numFmt w:val="bullet"/>
      <w:lvlText w:val="•"/>
      <w:lvlJc w:val="left"/>
      <w:pPr>
        <w:ind w:left="1935" w:hanging="361"/>
      </w:pPr>
      <w:rPr>
        <w:rFonts w:hint="default"/>
        <w:lang w:val="en-AU" w:eastAsia="en-AU" w:bidi="en-AU"/>
      </w:rPr>
    </w:lvl>
    <w:lvl w:ilvl="4" w:tplc="C41C1F10">
      <w:numFmt w:val="bullet"/>
      <w:lvlText w:val="•"/>
      <w:lvlJc w:val="left"/>
      <w:pPr>
        <w:ind w:left="2427" w:hanging="361"/>
      </w:pPr>
      <w:rPr>
        <w:rFonts w:hint="default"/>
        <w:lang w:val="en-AU" w:eastAsia="en-AU" w:bidi="en-AU"/>
      </w:rPr>
    </w:lvl>
    <w:lvl w:ilvl="5" w:tplc="11A076E2">
      <w:numFmt w:val="bullet"/>
      <w:lvlText w:val="•"/>
      <w:lvlJc w:val="left"/>
      <w:pPr>
        <w:ind w:left="2919" w:hanging="361"/>
      </w:pPr>
      <w:rPr>
        <w:rFonts w:hint="default"/>
        <w:lang w:val="en-AU" w:eastAsia="en-AU" w:bidi="en-AU"/>
      </w:rPr>
    </w:lvl>
    <w:lvl w:ilvl="6" w:tplc="3D02BFE2">
      <w:numFmt w:val="bullet"/>
      <w:lvlText w:val="•"/>
      <w:lvlJc w:val="left"/>
      <w:pPr>
        <w:ind w:left="3411" w:hanging="361"/>
      </w:pPr>
      <w:rPr>
        <w:rFonts w:hint="default"/>
        <w:lang w:val="en-AU" w:eastAsia="en-AU" w:bidi="en-AU"/>
      </w:rPr>
    </w:lvl>
    <w:lvl w:ilvl="7" w:tplc="BAD2C3B4">
      <w:numFmt w:val="bullet"/>
      <w:lvlText w:val="•"/>
      <w:lvlJc w:val="left"/>
      <w:pPr>
        <w:ind w:left="3903" w:hanging="361"/>
      </w:pPr>
      <w:rPr>
        <w:rFonts w:hint="default"/>
        <w:lang w:val="en-AU" w:eastAsia="en-AU" w:bidi="en-AU"/>
      </w:rPr>
    </w:lvl>
    <w:lvl w:ilvl="8" w:tplc="569C3710">
      <w:numFmt w:val="bullet"/>
      <w:lvlText w:val="•"/>
      <w:lvlJc w:val="left"/>
      <w:pPr>
        <w:ind w:left="4395" w:hanging="361"/>
      </w:pPr>
      <w:rPr>
        <w:rFonts w:hint="default"/>
        <w:lang w:val="en-AU" w:eastAsia="en-AU" w:bidi="en-AU"/>
      </w:rPr>
    </w:lvl>
  </w:abstractNum>
  <w:abstractNum w:abstractNumId="30" w15:restartNumberingAfterBreak="0">
    <w:nsid w:val="670D2384"/>
    <w:multiLevelType w:val="hybridMultilevel"/>
    <w:tmpl w:val="4B543B5E"/>
    <w:lvl w:ilvl="0" w:tplc="039020E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16CE3B36">
      <w:numFmt w:val="bullet"/>
      <w:lvlText w:val="•"/>
      <w:lvlJc w:val="left"/>
      <w:pPr>
        <w:ind w:left="951" w:hanging="361"/>
      </w:pPr>
      <w:rPr>
        <w:rFonts w:hint="default"/>
        <w:lang w:val="en-AU" w:eastAsia="en-AU" w:bidi="en-AU"/>
      </w:rPr>
    </w:lvl>
    <w:lvl w:ilvl="2" w:tplc="EA624DB6">
      <w:numFmt w:val="bullet"/>
      <w:lvlText w:val="•"/>
      <w:lvlJc w:val="left"/>
      <w:pPr>
        <w:ind w:left="1443" w:hanging="361"/>
      </w:pPr>
      <w:rPr>
        <w:rFonts w:hint="default"/>
        <w:lang w:val="en-AU" w:eastAsia="en-AU" w:bidi="en-AU"/>
      </w:rPr>
    </w:lvl>
    <w:lvl w:ilvl="3" w:tplc="AECAFDFA">
      <w:numFmt w:val="bullet"/>
      <w:lvlText w:val="•"/>
      <w:lvlJc w:val="left"/>
      <w:pPr>
        <w:ind w:left="1935" w:hanging="361"/>
      </w:pPr>
      <w:rPr>
        <w:rFonts w:hint="default"/>
        <w:lang w:val="en-AU" w:eastAsia="en-AU" w:bidi="en-AU"/>
      </w:rPr>
    </w:lvl>
    <w:lvl w:ilvl="4" w:tplc="0B7E59D6">
      <w:numFmt w:val="bullet"/>
      <w:lvlText w:val="•"/>
      <w:lvlJc w:val="left"/>
      <w:pPr>
        <w:ind w:left="2427" w:hanging="361"/>
      </w:pPr>
      <w:rPr>
        <w:rFonts w:hint="default"/>
        <w:lang w:val="en-AU" w:eastAsia="en-AU" w:bidi="en-AU"/>
      </w:rPr>
    </w:lvl>
    <w:lvl w:ilvl="5" w:tplc="DE4CA9EC">
      <w:numFmt w:val="bullet"/>
      <w:lvlText w:val="•"/>
      <w:lvlJc w:val="left"/>
      <w:pPr>
        <w:ind w:left="2919" w:hanging="361"/>
      </w:pPr>
      <w:rPr>
        <w:rFonts w:hint="default"/>
        <w:lang w:val="en-AU" w:eastAsia="en-AU" w:bidi="en-AU"/>
      </w:rPr>
    </w:lvl>
    <w:lvl w:ilvl="6" w:tplc="55A40088">
      <w:numFmt w:val="bullet"/>
      <w:lvlText w:val="•"/>
      <w:lvlJc w:val="left"/>
      <w:pPr>
        <w:ind w:left="3411" w:hanging="361"/>
      </w:pPr>
      <w:rPr>
        <w:rFonts w:hint="default"/>
        <w:lang w:val="en-AU" w:eastAsia="en-AU" w:bidi="en-AU"/>
      </w:rPr>
    </w:lvl>
    <w:lvl w:ilvl="7" w:tplc="C43E15FA">
      <w:numFmt w:val="bullet"/>
      <w:lvlText w:val="•"/>
      <w:lvlJc w:val="left"/>
      <w:pPr>
        <w:ind w:left="3903" w:hanging="361"/>
      </w:pPr>
      <w:rPr>
        <w:rFonts w:hint="default"/>
        <w:lang w:val="en-AU" w:eastAsia="en-AU" w:bidi="en-AU"/>
      </w:rPr>
    </w:lvl>
    <w:lvl w:ilvl="8" w:tplc="5768C32A">
      <w:numFmt w:val="bullet"/>
      <w:lvlText w:val="•"/>
      <w:lvlJc w:val="left"/>
      <w:pPr>
        <w:ind w:left="4395" w:hanging="361"/>
      </w:pPr>
      <w:rPr>
        <w:rFonts w:hint="default"/>
        <w:lang w:val="en-AU" w:eastAsia="en-AU" w:bidi="en-AU"/>
      </w:rPr>
    </w:lvl>
  </w:abstractNum>
  <w:abstractNum w:abstractNumId="31" w15:restartNumberingAfterBreak="0">
    <w:nsid w:val="69787616"/>
    <w:multiLevelType w:val="hybridMultilevel"/>
    <w:tmpl w:val="D29086D4"/>
    <w:lvl w:ilvl="0" w:tplc="078A721A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AF467ED4">
      <w:numFmt w:val="bullet"/>
      <w:lvlText w:val="•"/>
      <w:lvlJc w:val="left"/>
      <w:pPr>
        <w:ind w:left="859" w:hanging="284"/>
      </w:pPr>
      <w:rPr>
        <w:rFonts w:hint="default"/>
        <w:lang w:val="en-AU" w:eastAsia="en-AU" w:bidi="en-AU"/>
      </w:rPr>
    </w:lvl>
    <w:lvl w:ilvl="2" w:tplc="087E3842">
      <w:numFmt w:val="bullet"/>
      <w:lvlText w:val="•"/>
      <w:lvlJc w:val="left"/>
      <w:pPr>
        <w:ind w:left="1298" w:hanging="284"/>
      </w:pPr>
      <w:rPr>
        <w:rFonts w:hint="default"/>
        <w:lang w:val="en-AU" w:eastAsia="en-AU" w:bidi="en-AU"/>
      </w:rPr>
    </w:lvl>
    <w:lvl w:ilvl="3" w:tplc="9A72994E">
      <w:numFmt w:val="bullet"/>
      <w:lvlText w:val="•"/>
      <w:lvlJc w:val="left"/>
      <w:pPr>
        <w:ind w:left="1737" w:hanging="284"/>
      </w:pPr>
      <w:rPr>
        <w:rFonts w:hint="default"/>
        <w:lang w:val="en-AU" w:eastAsia="en-AU" w:bidi="en-AU"/>
      </w:rPr>
    </w:lvl>
    <w:lvl w:ilvl="4" w:tplc="C4B6FC96">
      <w:numFmt w:val="bullet"/>
      <w:lvlText w:val="•"/>
      <w:lvlJc w:val="left"/>
      <w:pPr>
        <w:ind w:left="2176" w:hanging="284"/>
      </w:pPr>
      <w:rPr>
        <w:rFonts w:hint="default"/>
        <w:lang w:val="en-AU" w:eastAsia="en-AU" w:bidi="en-AU"/>
      </w:rPr>
    </w:lvl>
    <w:lvl w:ilvl="5" w:tplc="95905F0A">
      <w:numFmt w:val="bullet"/>
      <w:lvlText w:val="•"/>
      <w:lvlJc w:val="left"/>
      <w:pPr>
        <w:ind w:left="2615" w:hanging="284"/>
      </w:pPr>
      <w:rPr>
        <w:rFonts w:hint="default"/>
        <w:lang w:val="en-AU" w:eastAsia="en-AU" w:bidi="en-AU"/>
      </w:rPr>
    </w:lvl>
    <w:lvl w:ilvl="6" w:tplc="5F4C6A8C">
      <w:numFmt w:val="bullet"/>
      <w:lvlText w:val="•"/>
      <w:lvlJc w:val="left"/>
      <w:pPr>
        <w:ind w:left="3054" w:hanging="284"/>
      </w:pPr>
      <w:rPr>
        <w:rFonts w:hint="default"/>
        <w:lang w:val="en-AU" w:eastAsia="en-AU" w:bidi="en-AU"/>
      </w:rPr>
    </w:lvl>
    <w:lvl w:ilvl="7" w:tplc="FDAC5FA0">
      <w:numFmt w:val="bullet"/>
      <w:lvlText w:val="•"/>
      <w:lvlJc w:val="left"/>
      <w:pPr>
        <w:ind w:left="3493" w:hanging="284"/>
      </w:pPr>
      <w:rPr>
        <w:rFonts w:hint="default"/>
        <w:lang w:val="en-AU" w:eastAsia="en-AU" w:bidi="en-AU"/>
      </w:rPr>
    </w:lvl>
    <w:lvl w:ilvl="8" w:tplc="DD5CB358">
      <w:numFmt w:val="bullet"/>
      <w:lvlText w:val="•"/>
      <w:lvlJc w:val="left"/>
      <w:pPr>
        <w:ind w:left="3932" w:hanging="284"/>
      </w:pPr>
      <w:rPr>
        <w:rFonts w:hint="default"/>
        <w:lang w:val="en-AU" w:eastAsia="en-AU" w:bidi="en-AU"/>
      </w:rPr>
    </w:lvl>
  </w:abstractNum>
  <w:abstractNum w:abstractNumId="32" w15:restartNumberingAfterBreak="0">
    <w:nsid w:val="69FF2965"/>
    <w:multiLevelType w:val="hybridMultilevel"/>
    <w:tmpl w:val="A61A9CE0"/>
    <w:lvl w:ilvl="0" w:tplc="EC3A01B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C63A536C">
      <w:numFmt w:val="bullet"/>
      <w:lvlText w:val="•"/>
      <w:lvlJc w:val="left"/>
      <w:pPr>
        <w:ind w:left="951" w:hanging="361"/>
      </w:pPr>
      <w:rPr>
        <w:rFonts w:hint="default"/>
        <w:lang w:val="en-AU" w:eastAsia="en-AU" w:bidi="en-AU"/>
      </w:rPr>
    </w:lvl>
    <w:lvl w:ilvl="2" w:tplc="BF884ACC">
      <w:numFmt w:val="bullet"/>
      <w:lvlText w:val="•"/>
      <w:lvlJc w:val="left"/>
      <w:pPr>
        <w:ind w:left="1443" w:hanging="361"/>
      </w:pPr>
      <w:rPr>
        <w:rFonts w:hint="default"/>
        <w:lang w:val="en-AU" w:eastAsia="en-AU" w:bidi="en-AU"/>
      </w:rPr>
    </w:lvl>
    <w:lvl w:ilvl="3" w:tplc="F5B8457C">
      <w:numFmt w:val="bullet"/>
      <w:lvlText w:val="•"/>
      <w:lvlJc w:val="left"/>
      <w:pPr>
        <w:ind w:left="1935" w:hanging="361"/>
      </w:pPr>
      <w:rPr>
        <w:rFonts w:hint="default"/>
        <w:lang w:val="en-AU" w:eastAsia="en-AU" w:bidi="en-AU"/>
      </w:rPr>
    </w:lvl>
    <w:lvl w:ilvl="4" w:tplc="FFBEAA3A">
      <w:numFmt w:val="bullet"/>
      <w:lvlText w:val="•"/>
      <w:lvlJc w:val="left"/>
      <w:pPr>
        <w:ind w:left="2427" w:hanging="361"/>
      </w:pPr>
      <w:rPr>
        <w:rFonts w:hint="default"/>
        <w:lang w:val="en-AU" w:eastAsia="en-AU" w:bidi="en-AU"/>
      </w:rPr>
    </w:lvl>
    <w:lvl w:ilvl="5" w:tplc="F5986F18">
      <w:numFmt w:val="bullet"/>
      <w:lvlText w:val="•"/>
      <w:lvlJc w:val="left"/>
      <w:pPr>
        <w:ind w:left="2919" w:hanging="361"/>
      </w:pPr>
      <w:rPr>
        <w:rFonts w:hint="default"/>
        <w:lang w:val="en-AU" w:eastAsia="en-AU" w:bidi="en-AU"/>
      </w:rPr>
    </w:lvl>
    <w:lvl w:ilvl="6" w:tplc="661466B2">
      <w:numFmt w:val="bullet"/>
      <w:lvlText w:val="•"/>
      <w:lvlJc w:val="left"/>
      <w:pPr>
        <w:ind w:left="3411" w:hanging="361"/>
      </w:pPr>
      <w:rPr>
        <w:rFonts w:hint="default"/>
        <w:lang w:val="en-AU" w:eastAsia="en-AU" w:bidi="en-AU"/>
      </w:rPr>
    </w:lvl>
    <w:lvl w:ilvl="7" w:tplc="2DE89950">
      <w:numFmt w:val="bullet"/>
      <w:lvlText w:val="•"/>
      <w:lvlJc w:val="left"/>
      <w:pPr>
        <w:ind w:left="3903" w:hanging="361"/>
      </w:pPr>
      <w:rPr>
        <w:rFonts w:hint="default"/>
        <w:lang w:val="en-AU" w:eastAsia="en-AU" w:bidi="en-AU"/>
      </w:rPr>
    </w:lvl>
    <w:lvl w:ilvl="8" w:tplc="206AE80E">
      <w:numFmt w:val="bullet"/>
      <w:lvlText w:val="•"/>
      <w:lvlJc w:val="left"/>
      <w:pPr>
        <w:ind w:left="4395" w:hanging="361"/>
      </w:pPr>
      <w:rPr>
        <w:rFonts w:hint="default"/>
        <w:lang w:val="en-AU" w:eastAsia="en-AU" w:bidi="en-AU"/>
      </w:rPr>
    </w:lvl>
  </w:abstractNum>
  <w:abstractNum w:abstractNumId="33" w15:restartNumberingAfterBreak="0">
    <w:nsid w:val="6BB53BF3"/>
    <w:multiLevelType w:val="hybridMultilevel"/>
    <w:tmpl w:val="4DE26FD4"/>
    <w:lvl w:ilvl="0" w:tplc="81BC94B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96E2D968">
      <w:numFmt w:val="bullet"/>
      <w:lvlText w:val="•"/>
      <w:lvlJc w:val="left"/>
      <w:pPr>
        <w:ind w:left="951" w:hanging="361"/>
      </w:pPr>
      <w:rPr>
        <w:rFonts w:hint="default"/>
        <w:lang w:val="en-AU" w:eastAsia="en-AU" w:bidi="en-AU"/>
      </w:rPr>
    </w:lvl>
    <w:lvl w:ilvl="2" w:tplc="10DAD77A">
      <w:numFmt w:val="bullet"/>
      <w:lvlText w:val="•"/>
      <w:lvlJc w:val="left"/>
      <w:pPr>
        <w:ind w:left="1443" w:hanging="361"/>
      </w:pPr>
      <w:rPr>
        <w:rFonts w:hint="default"/>
        <w:lang w:val="en-AU" w:eastAsia="en-AU" w:bidi="en-AU"/>
      </w:rPr>
    </w:lvl>
    <w:lvl w:ilvl="3" w:tplc="E92609F8">
      <w:numFmt w:val="bullet"/>
      <w:lvlText w:val="•"/>
      <w:lvlJc w:val="left"/>
      <w:pPr>
        <w:ind w:left="1935" w:hanging="361"/>
      </w:pPr>
      <w:rPr>
        <w:rFonts w:hint="default"/>
        <w:lang w:val="en-AU" w:eastAsia="en-AU" w:bidi="en-AU"/>
      </w:rPr>
    </w:lvl>
    <w:lvl w:ilvl="4" w:tplc="C34859EC">
      <w:numFmt w:val="bullet"/>
      <w:lvlText w:val="•"/>
      <w:lvlJc w:val="left"/>
      <w:pPr>
        <w:ind w:left="2427" w:hanging="361"/>
      </w:pPr>
      <w:rPr>
        <w:rFonts w:hint="default"/>
        <w:lang w:val="en-AU" w:eastAsia="en-AU" w:bidi="en-AU"/>
      </w:rPr>
    </w:lvl>
    <w:lvl w:ilvl="5" w:tplc="2B3CF724">
      <w:numFmt w:val="bullet"/>
      <w:lvlText w:val="•"/>
      <w:lvlJc w:val="left"/>
      <w:pPr>
        <w:ind w:left="2919" w:hanging="361"/>
      </w:pPr>
      <w:rPr>
        <w:rFonts w:hint="default"/>
        <w:lang w:val="en-AU" w:eastAsia="en-AU" w:bidi="en-AU"/>
      </w:rPr>
    </w:lvl>
    <w:lvl w:ilvl="6" w:tplc="BAEEB22A">
      <w:numFmt w:val="bullet"/>
      <w:lvlText w:val="•"/>
      <w:lvlJc w:val="left"/>
      <w:pPr>
        <w:ind w:left="3411" w:hanging="361"/>
      </w:pPr>
      <w:rPr>
        <w:rFonts w:hint="default"/>
        <w:lang w:val="en-AU" w:eastAsia="en-AU" w:bidi="en-AU"/>
      </w:rPr>
    </w:lvl>
    <w:lvl w:ilvl="7" w:tplc="8B000C0E">
      <w:numFmt w:val="bullet"/>
      <w:lvlText w:val="•"/>
      <w:lvlJc w:val="left"/>
      <w:pPr>
        <w:ind w:left="3903" w:hanging="361"/>
      </w:pPr>
      <w:rPr>
        <w:rFonts w:hint="default"/>
        <w:lang w:val="en-AU" w:eastAsia="en-AU" w:bidi="en-AU"/>
      </w:rPr>
    </w:lvl>
    <w:lvl w:ilvl="8" w:tplc="DCD42D90">
      <w:numFmt w:val="bullet"/>
      <w:lvlText w:val="•"/>
      <w:lvlJc w:val="left"/>
      <w:pPr>
        <w:ind w:left="4395" w:hanging="361"/>
      </w:pPr>
      <w:rPr>
        <w:rFonts w:hint="default"/>
        <w:lang w:val="en-AU" w:eastAsia="en-AU" w:bidi="en-AU"/>
      </w:rPr>
    </w:lvl>
  </w:abstractNum>
  <w:abstractNum w:abstractNumId="34" w15:restartNumberingAfterBreak="0">
    <w:nsid w:val="6BF6058C"/>
    <w:multiLevelType w:val="hybridMultilevel"/>
    <w:tmpl w:val="EE10709C"/>
    <w:lvl w:ilvl="0" w:tplc="8424BAC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EEE8EFCC">
      <w:numFmt w:val="bullet"/>
      <w:lvlText w:val="•"/>
      <w:lvlJc w:val="left"/>
      <w:pPr>
        <w:ind w:left="951" w:hanging="360"/>
      </w:pPr>
      <w:rPr>
        <w:rFonts w:hint="default"/>
        <w:lang w:val="en-AU" w:eastAsia="en-AU" w:bidi="en-AU"/>
      </w:rPr>
    </w:lvl>
    <w:lvl w:ilvl="2" w:tplc="1814340A">
      <w:numFmt w:val="bullet"/>
      <w:lvlText w:val="•"/>
      <w:lvlJc w:val="left"/>
      <w:pPr>
        <w:ind w:left="1443" w:hanging="360"/>
      </w:pPr>
      <w:rPr>
        <w:rFonts w:hint="default"/>
        <w:lang w:val="en-AU" w:eastAsia="en-AU" w:bidi="en-AU"/>
      </w:rPr>
    </w:lvl>
    <w:lvl w:ilvl="3" w:tplc="E1DA1BDE">
      <w:numFmt w:val="bullet"/>
      <w:lvlText w:val="•"/>
      <w:lvlJc w:val="left"/>
      <w:pPr>
        <w:ind w:left="1935" w:hanging="360"/>
      </w:pPr>
      <w:rPr>
        <w:rFonts w:hint="default"/>
        <w:lang w:val="en-AU" w:eastAsia="en-AU" w:bidi="en-AU"/>
      </w:rPr>
    </w:lvl>
    <w:lvl w:ilvl="4" w:tplc="834ED552">
      <w:numFmt w:val="bullet"/>
      <w:lvlText w:val="•"/>
      <w:lvlJc w:val="left"/>
      <w:pPr>
        <w:ind w:left="2427" w:hanging="360"/>
      </w:pPr>
      <w:rPr>
        <w:rFonts w:hint="default"/>
        <w:lang w:val="en-AU" w:eastAsia="en-AU" w:bidi="en-AU"/>
      </w:rPr>
    </w:lvl>
    <w:lvl w:ilvl="5" w:tplc="524CC0F2">
      <w:numFmt w:val="bullet"/>
      <w:lvlText w:val="•"/>
      <w:lvlJc w:val="left"/>
      <w:pPr>
        <w:ind w:left="2919" w:hanging="360"/>
      </w:pPr>
      <w:rPr>
        <w:rFonts w:hint="default"/>
        <w:lang w:val="en-AU" w:eastAsia="en-AU" w:bidi="en-AU"/>
      </w:rPr>
    </w:lvl>
    <w:lvl w:ilvl="6" w:tplc="843C5156">
      <w:numFmt w:val="bullet"/>
      <w:lvlText w:val="•"/>
      <w:lvlJc w:val="left"/>
      <w:pPr>
        <w:ind w:left="3411" w:hanging="360"/>
      </w:pPr>
      <w:rPr>
        <w:rFonts w:hint="default"/>
        <w:lang w:val="en-AU" w:eastAsia="en-AU" w:bidi="en-AU"/>
      </w:rPr>
    </w:lvl>
    <w:lvl w:ilvl="7" w:tplc="AACAAFB2">
      <w:numFmt w:val="bullet"/>
      <w:lvlText w:val="•"/>
      <w:lvlJc w:val="left"/>
      <w:pPr>
        <w:ind w:left="3903" w:hanging="360"/>
      </w:pPr>
      <w:rPr>
        <w:rFonts w:hint="default"/>
        <w:lang w:val="en-AU" w:eastAsia="en-AU" w:bidi="en-AU"/>
      </w:rPr>
    </w:lvl>
    <w:lvl w:ilvl="8" w:tplc="B1406CC0">
      <w:numFmt w:val="bullet"/>
      <w:lvlText w:val="•"/>
      <w:lvlJc w:val="left"/>
      <w:pPr>
        <w:ind w:left="4395" w:hanging="360"/>
      </w:pPr>
      <w:rPr>
        <w:rFonts w:hint="default"/>
        <w:lang w:val="en-AU" w:eastAsia="en-AU" w:bidi="en-AU"/>
      </w:rPr>
    </w:lvl>
  </w:abstractNum>
  <w:abstractNum w:abstractNumId="35" w15:restartNumberingAfterBreak="0">
    <w:nsid w:val="6CF95F2B"/>
    <w:multiLevelType w:val="hybridMultilevel"/>
    <w:tmpl w:val="7862DFB4"/>
    <w:lvl w:ilvl="0" w:tplc="B7F2364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0074E0F2">
      <w:numFmt w:val="bullet"/>
      <w:lvlText w:val="•"/>
      <w:lvlJc w:val="left"/>
      <w:pPr>
        <w:ind w:left="951" w:hanging="361"/>
      </w:pPr>
      <w:rPr>
        <w:rFonts w:hint="default"/>
        <w:lang w:val="en-AU" w:eastAsia="en-AU" w:bidi="en-AU"/>
      </w:rPr>
    </w:lvl>
    <w:lvl w:ilvl="2" w:tplc="5EDCA1A8">
      <w:numFmt w:val="bullet"/>
      <w:lvlText w:val="•"/>
      <w:lvlJc w:val="left"/>
      <w:pPr>
        <w:ind w:left="1443" w:hanging="361"/>
      </w:pPr>
      <w:rPr>
        <w:rFonts w:hint="default"/>
        <w:lang w:val="en-AU" w:eastAsia="en-AU" w:bidi="en-AU"/>
      </w:rPr>
    </w:lvl>
    <w:lvl w:ilvl="3" w:tplc="3DFAFF0E">
      <w:numFmt w:val="bullet"/>
      <w:lvlText w:val="•"/>
      <w:lvlJc w:val="left"/>
      <w:pPr>
        <w:ind w:left="1935" w:hanging="361"/>
      </w:pPr>
      <w:rPr>
        <w:rFonts w:hint="default"/>
        <w:lang w:val="en-AU" w:eastAsia="en-AU" w:bidi="en-AU"/>
      </w:rPr>
    </w:lvl>
    <w:lvl w:ilvl="4" w:tplc="84762262">
      <w:numFmt w:val="bullet"/>
      <w:lvlText w:val="•"/>
      <w:lvlJc w:val="left"/>
      <w:pPr>
        <w:ind w:left="2427" w:hanging="361"/>
      </w:pPr>
      <w:rPr>
        <w:rFonts w:hint="default"/>
        <w:lang w:val="en-AU" w:eastAsia="en-AU" w:bidi="en-AU"/>
      </w:rPr>
    </w:lvl>
    <w:lvl w:ilvl="5" w:tplc="7B48DCDE">
      <w:numFmt w:val="bullet"/>
      <w:lvlText w:val="•"/>
      <w:lvlJc w:val="left"/>
      <w:pPr>
        <w:ind w:left="2919" w:hanging="361"/>
      </w:pPr>
      <w:rPr>
        <w:rFonts w:hint="default"/>
        <w:lang w:val="en-AU" w:eastAsia="en-AU" w:bidi="en-AU"/>
      </w:rPr>
    </w:lvl>
    <w:lvl w:ilvl="6" w:tplc="C84A5952">
      <w:numFmt w:val="bullet"/>
      <w:lvlText w:val="•"/>
      <w:lvlJc w:val="left"/>
      <w:pPr>
        <w:ind w:left="3411" w:hanging="361"/>
      </w:pPr>
      <w:rPr>
        <w:rFonts w:hint="default"/>
        <w:lang w:val="en-AU" w:eastAsia="en-AU" w:bidi="en-AU"/>
      </w:rPr>
    </w:lvl>
    <w:lvl w:ilvl="7" w:tplc="2F5AF55A">
      <w:numFmt w:val="bullet"/>
      <w:lvlText w:val="•"/>
      <w:lvlJc w:val="left"/>
      <w:pPr>
        <w:ind w:left="3903" w:hanging="361"/>
      </w:pPr>
      <w:rPr>
        <w:rFonts w:hint="default"/>
        <w:lang w:val="en-AU" w:eastAsia="en-AU" w:bidi="en-AU"/>
      </w:rPr>
    </w:lvl>
    <w:lvl w:ilvl="8" w:tplc="431E591E">
      <w:numFmt w:val="bullet"/>
      <w:lvlText w:val="•"/>
      <w:lvlJc w:val="left"/>
      <w:pPr>
        <w:ind w:left="4395" w:hanging="361"/>
      </w:pPr>
      <w:rPr>
        <w:rFonts w:hint="default"/>
        <w:lang w:val="en-AU" w:eastAsia="en-AU" w:bidi="en-AU"/>
      </w:rPr>
    </w:lvl>
  </w:abstractNum>
  <w:abstractNum w:abstractNumId="36" w15:restartNumberingAfterBreak="0">
    <w:nsid w:val="6E3E0F1B"/>
    <w:multiLevelType w:val="hybridMultilevel"/>
    <w:tmpl w:val="73166E20"/>
    <w:lvl w:ilvl="0" w:tplc="2FDEA178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1B6431CC">
      <w:numFmt w:val="bullet"/>
      <w:lvlText w:val="•"/>
      <w:lvlJc w:val="left"/>
      <w:pPr>
        <w:ind w:left="869" w:hanging="284"/>
      </w:pPr>
      <w:rPr>
        <w:rFonts w:hint="default"/>
        <w:lang w:val="en-AU" w:eastAsia="en-AU" w:bidi="en-AU"/>
      </w:rPr>
    </w:lvl>
    <w:lvl w:ilvl="2" w:tplc="CEE49AE8">
      <w:numFmt w:val="bullet"/>
      <w:lvlText w:val="•"/>
      <w:lvlJc w:val="left"/>
      <w:pPr>
        <w:ind w:left="1319" w:hanging="284"/>
      </w:pPr>
      <w:rPr>
        <w:rFonts w:hint="default"/>
        <w:lang w:val="en-AU" w:eastAsia="en-AU" w:bidi="en-AU"/>
      </w:rPr>
    </w:lvl>
    <w:lvl w:ilvl="3" w:tplc="4008D2BE">
      <w:numFmt w:val="bullet"/>
      <w:lvlText w:val="•"/>
      <w:lvlJc w:val="left"/>
      <w:pPr>
        <w:ind w:left="1769" w:hanging="284"/>
      </w:pPr>
      <w:rPr>
        <w:rFonts w:hint="default"/>
        <w:lang w:val="en-AU" w:eastAsia="en-AU" w:bidi="en-AU"/>
      </w:rPr>
    </w:lvl>
    <w:lvl w:ilvl="4" w:tplc="41665CFA">
      <w:numFmt w:val="bullet"/>
      <w:lvlText w:val="•"/>
      <w:lvlJc w:val="left"/>
      <w:pPr>
        <w:ind w:left="2219" w:hanging="284"/>
      </w:pPr>
      <w:rPr>
        <w:rFonts w:hint="default"/>
        <w:lang w:val="en-AU" w:eastAsia="en-AU" w:bidi="en-AU"/>
      </w:rPr>
    </w:lvl>
    <w:lvl w:ilvl="5" w:tplc="76AACAEA">
      <w:numFmt w:val="bullet"/>
      <w:lvlText w:val="•"/>
      <w:lvlJc w:val="left"/>
      <w:pPr>
        <w:ind w:left="2669" w:hanging="284"/>
      </w:pPr>
      <w:rPr>
        <w:rFonts w:hint="default"/>
        <w:lang w:val="en-AU" w:eastAsia="en-AU" w:bidi="en-AU"/>
      </w:rPr>
    </w:lvl>
    <w:lvl w:ilvl="6" w:tplc="F7787872">
      <w:numFmt w:val="bullet"/>
      <w:lvlText w:val="•"/>
      <w:lvlJc w:val="left"/>
      <w:pPr>
        <w:ind w:left="3118" w:hanging="284"/>
      </w:pPr>
      <w:rPr>
        <w:rFonts w:hint="default"/>
        <w:lang w:val="en-AU" w:eastAsia="en-AU" w:bidi="en-AU"/>
      </w:rPr>
    </w:lvl>
    <w:lvl w:ilvl="7" w:tplc="08CE26BA">
      <w:numFmt w:val="bullet"/>
      <w:lvlText w:val="•"/>
      <w:lvlJc w:val="left"/>
      <w:pPr>
        <w:ind w:left="3568" w:hanging="284"/>
      </w:pPr>
      <w:rPr>
        <w:rFonts w:hint="default"/>
        <w:lang w:val="en-AU" w:eastAsia="en-AU" w:bidi="en-AU"/>
      </w:rPr>
    </w:lvl>
    <w:lvl w:ilvl="8" w:tplc="302A249E">
      <w:numFmt w:val="bullet"/>
      <w:lvlText w:val="•"/>
      <w:lvlJc w:val="left"/>
      <w:pPr>
        <w:ind w:left="4018" w:hanging="284"/>
      </w:pPr>
      <w:rPr>
        <w:rFonts w:hint="default"/>
        <w:lang w:val="en-AU" w:eastAsia="en-AU" w:bidi="en-AU"/>
      </w:rPr>
    </w:lvl>
  </w:abstractNum>
  <w:abstractNum w:abstractNumId="37" w15:restartNumberingAfterBreak="0">
    <w:nsid w:val="70413551"/>
    <w:multiLevelType w:val="hybridMultilevel"/>
    <w:tmpl w:val="2B3C0D8C"/>
    <w:lvl w:ilvl="0" w:tplc="2B547C8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F6501EB8">
      <w:numFmt w:val="bullet"/>
      <w:lvlText w:val="•"/>
      <w:lvlJc w:val="left"/>
      <w:pPr>
        <w:ind w:left="951" w:hanging="360"/>
      </w:pPr>
      <w:rPr>
        <w:rFonts w:hint="default"/>
        <w:lang w:val="en-AU" w:eastAsia="en-AU" w:bidi="en-AU"/>
      </w:rPr>
    </w:lvl>
    <w:lvl w:ilvl="2" w:tplc="DD4ADA02">
      <w:numFmt w:val="bullet"/>
      <w:lvlText w:val="•"/>
      <w:lvlJc w:val="left"/>
      <w:pPr>
        <w:ind w:left="1443" w:hanging="360"/>
      </w:pPr>
      <w:rPr>
        <w:rFonts w:hint="default"/>
        <w:lang w:val="en-AU" w:eastAsia="en-AU" w:bidi="en-AU"/>
      </w:rPr>
    </w:lvl>
    <w:lvl w:ilvl="3" w:tplc="FFE0F53E">
      <w:numFmt w:val="bullet"/>
      <w:lvlText w:val="•"/>
      <w:lvlJc w:val="left"/>
      <w:pPr>
        <w:ind w:left="1935" w:hanging="360"/>
      </w:pPr>
      <w:rPr>
        <w:rFonts w:hint="default"/>
        <w:lang w:val="en-AU" w:eastAsia="en-AU" w:bidi="en-AU"/>
      </w:rPr>
    </w:lvl>
    <w:lvl w:ilvl="4" w:tplc="FADEAD2C">
      <w:numFmt w:val="bullet"/>
      <w:lvlText w:val="•"/>
      <w:lvlJc w:val="left"/>
      <w:pPr>
        <w:ind w:left="2427" w:hanging="360"/>
      </w:pPr>
      <w:rPr>
        <w:rFonts w:hint="default"/>
        <w:lang w:val="en-AU" w:eastAsia="en-AU" w:bidi="en-AU"/>
      </w:rPr>
    </w:lvl>
    <w:lvl w:ilvl="5" w:tplc="DE866DF6">
      <w:numFmt w:val="bullet"/>
      <w:lvlText w:val="•"/>
      <w:lvlJc w:val="left"/>
      <w:pPr>
        <w:ind w:left="2919" w:hanging="360"/>
      </w:pPr>
      <w:rPr>
        <w:rFonts w:hint="default"/>
        <w:lang w:val="en-AU" w:eastAsia="en-AU" w:bidi="en-AU"/>
      </w:rPr>
    </w:lvl>
    <w:lvl w:ilvl="6" w:tplc="03787B32">
      <w:numFmt w:val="bullet"/>
      <w:lvlText w:val="•"/>
      <w:lvlJc w:val="left"/>
      <w:pPr>
        <w:ind w:left="3411" w:hanging="360"/>
      </w:pPr>
      <w:rPr>
        <w:rFonts w:hint="default"/>
        <w:lang w:val="en-AU" w:eastAsia="en-AU" w:bidi="en-AU"/>
      </w:rPr>
    </w:lvl>
    <w:lvl w:ilvl="7" w:tplc="C672B9DA">
      <w:numFmt w:val="bullet"/>
      <w:lvlText w:val="•"/>
      <w:lvlJc w:val="left"/>
      <w:pPr>
        <w:ind w:left="3903" w:hanging="360"/>
      </w:pPr>
      <w:rPr>
        <w:rFonts w:hint="default"/>
        <w:lang w:val="en-AU" w:eastAsia="en-AU" w:bidi="en-AU"/>
      </w:rPr>
    </w:lvl>
    <w:lvl w:ilvl="8" w:tplc="8D98A9B4">
      <w:numFmt w:val="bullet"/>
      <w:lvlText w:val="•"/>
      <w:lvlJc w:val="left"/>
      <w:pPr>
        <w:ind w:left="4395" w:hanging="360"/>
      </w:pPr>
      <w:rPr>
        <w:rFonts w:hint="default"/>
        <w:lang w:val="en-AU" w:eastAsia="en-AU" w:bidi="en-AU"/>
      </w:rPr>
    </w:lvl>
  </w:abstractNum>
  <w:abstractNum w:abstractNumId="38" w15:restartNumberingAfterBreak="0">
    <w:nsid w:val="717856F4"/>
    <w:multiLevelType w:val="hybridMultilevel"/>
    <w:tmpl w:val="1D26BE04"/>
    <w:lvl w:ilvl="0" w:tplc="4AF61D9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6F801A80">
      <w:numFmt w:val="bullet"/>
      <w:lvlText w:val="•"/>
      <w:lvlJc w:val="left"/>
      <w:pPr>
        <w:ind w:left="951" w:hanging="361"/>
      </w:pPr>
      <w:rPr>
        <w:rFonts w:hint="default"/>
        <w:lang w:val="en-AU" w:eastAsia="en-AU" w:bidi="en-AU"/>
      </w:rPr>
    </w:lvl>
    <w:lvl w:ilvl="2" w:tplc="24E0300A">
      <w:numFmt w:val="bullet"/>
      <w:lvlText w:val="•"/>
      <w:lvlJc w:val="left"/>
      <w:pPr>
        <w:ind w:left="1443" w:hanging="361"/>
      </w:pPr>
      <w:rPr>
        <w:rFonts w:hint="default"/>
        <w:lang w:val="en-AU" w:eastAsia="en-AU" w:bidi="en-AU"/>
      </w:rPr>
    </w:lvl>
    <w:lvl w:ilvl="3" w:tplc="5C78CA6E">
      <w:numFmt w:val="bullet"/>
      <w:lvlText w:val="•"/>
      <w:lvlJc w:val="left"/>
      <w:pPr>
        <w:ind w:left="1935" w:hanging="361"/>
      </w:pPr>
      <w:rPr>
        <w:rFonts w:hint="default"/>
        <w:lang w:val="en-AU" w:eastAsia="en-AU" w:bidi="en-AU"/>
      </w:rPr>
    </w:lvl>
    <w:lvl w:ilvl="4" w:tplc="9CDC55A2">
      <w:numFmt w:val="bullet"/>
      <w:lvlText w:val="•"/>
      <w:lvlJc w:val="left"/>
      <w:pPr>
        <w:ind w:left="2427" w:hanging="361"/>
      </w:pPr>
      <w:rPr>
        <w:rFonts w:hint="default"/>
        <w:lang w:val="en-AU" w:eastAsia="en-AU" w:bidi="en-AU"/>
      </w:rPr>
    </w:lvl>
    <w:lvl w:ilvl="5" w:tplc="A350C87E">
      <w:numFmt w:val="bullet"/>
      <w:lvlText w:val="•"/>
      <w:lvlJc w:val="left"/>
      <w:pPr>
        <w:ind w:left="2919" w:hanging="361"/>
      </w:pPr>
      <w:rPr>
        <w:rFonts w:hint="default"/>
        <w:lang w:val="en-AU" w:eastAsia="en-AU" w:bidi="en-AU"/>
      </w:rPr>
    </w:lvl>
    <w:lvl w:ilvl="6" w:tplc="149AC104">
      <w:numFmt w:val="bullet"/>
      <w:lvlText w:val="•"/>
      <w:lvlJc w:val="left"/>
      <w:pPr>
        <w:ind w:left="3411" w:hanging="361"/>
      </w:pPr>
      <w:rPr>
        <w:rFonts w:hint="default"/>
        <w:lang w:val="en-AU" w:eastAsia="en-AU" w:bidi="en-AU"/>
      </w:rPr>
    </w:lvl>
    <w:lvl w:ilvl="7" w:tplc="29B42548">
      <w:numFmt w:val="bullet"/>
      <w:lvlText w:val="•"/>
      <w:lvlJc w:val="left"/>
      <w:pPr>
        <w:ind w:left="3903" w:hanging="361"/>
      </w:pPr>
      <w:rPr>
        <w:rFonts w:hint="default"/>
        <w:lang w:val="en-AU" w:eastAsia="en-AU" w:bidi="en-AU"/>
      </w:rPr>
    </w:lvl>
    <w:lvl w:ilvl="8" w:tplc="8DA0B102">
      <w:numFmt w:val="bullet"/>
      <w:lvlText w:val="•"/>
      <w:lvlJc w:val="left"/>
      <w:pPr>
        <w:ind w:left="4395" w:hanging="361"/>
      </w:pPr>
      <w:rPr>
        <w:rFonts w:hint="default"/>
        <w:lang w:val="en-AU" w:eastAsia="en-AU" w:bidi="en-AU"/>
      </w:rPr>
    </w:lvl>
  </w:abstractNum>
  <w:abstractNum w:abstractNumId="39" w15:restartNumberingAfterBreak="0">
    <w:nsid w:val="727D6D0E"/>
    <w:multiLevelType w:val="hybridMultilevel"/>
    <w:tmpl w:val="E3003478"/>
    <w:lvl w:ilvl="0" w:tplc="3E2A5E3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EDB85DA0">
      <w:numFmt w:val="bullet"/>
      <w:lvlText w:val="•"/>
      <w:lvlJc w:val="left"/>
      <w:pPr>
        <w:ind w:left="859" w:hanging="284"/>
      </w:pPr>
      <w:rPr>
        <w:rFonts w:hint="default"/>
        <w:lang w:val="en-AU" w:eastAsia="en-AU" w:bidi="en-AU"/>
      </w:rPr>
    </w:lvl>
    <w:lvl w:ilvl="2" w:tplc="4DC87C7C">
      <w:numFmt w:val="bullet"/>
      <w:lvlText w:val="•"/>
      <w:lvlJc w:val="left"/>
      <w:pPr>
        <w:ind w:left="1298" w:hanging="284"/>
      </w:pPr>
      <w:rPr>
        <w:rFonts w:hint="default"/>
        <w:lang w:val="en-AU" w:eastAsia="en-AU" w:bidi="en-AU"/>
      </w:rPr>
    </w:lvl>
    <w:lvl w:ilvl="3" w:tplc="116A92EE">
      <w:numFmt w:val="bullet"/>
      <w:lvlText w:val="•"/>
      <w:lvlJc w:val="left"/>
      <w:pPr>
        <w:ind w:left="1737" w:hanging="284"/>
      </w:pPr>
      <w:rPr>
        <w:rFonts w:hint="default"/>
        <w:lang w:val="en-AU" w:eastAsia="en-AU" w:bidi="en-AU"/>
      </w:rPr>
    </w:lvl>
    <w:lvl w:ilvl="4" w:tplc="1C761F86">
      <w:numFmt w:val="bullet"/>
      <w:lvlText w:val="•"/>
      <w:lvlJc w:val="left"/>
      <w:pPr>
        <w:ind w:left="2176" w:hanging="284"/>
      </w:pPr>
      <w:rPr>
        <w:rFonts w:hint="default"/>
        <w:lang w:val="en-AU" w:eastAsia="en-AU" w:bidi="en-AU"/>
      </w:rPr>
    </w:lvl>
    <w:lvl w:ilvl="5" w:tplc="A8E27080">
      <w:numFmt w:val="bullet"/>
      <w:lvlText w:val="•"/>
      <w:lvlJc w:val="left"/>
      <w:pPr>
        <w:ind w:left="2615" w:hanging="284"/>
      </w:pPr>
      <w:rPr>
        <w:rFonts w:hint="default"/>
        <w:lang w:val="en-AU" w:eastAsia="en-AU" w:bidi="en-AU"/>
      </w:rPr>
    </w:lvl>
    <w:lvl w:ilvl="6" w:tplc="6074B500">
      <w:numFmt w:val="bullet"/>
      <w:lvlText w:val="•"/>
      <w:lvlJc w:val="left"/>
      <w:pPr>
        <w:ind w:left="3054" w:hanging="284"/>
      </w:pPr>
      <w:rPr>
        <w:rFonts w:hint="default"/>
        <w:lang w:val="en-AU" w:eastAsia="en-AU" w:bidi="en-AU"/>
      </w:rPr>
    </w:lvl>
    <w:lvl w:ilvl="7" w:tplc="483A502C">
      <w:numFmt w:val="bullet"/>
      <w:lvlText w:val="•"/>
      <w:lvlJc w:val="left"/>
      <w:pPr>
        <w:ind w:left="3493" w:hanging="284"/>
      </w:pPr>
      <w:rPr>
        <w:rFonts w:hint="default"/>
        <w:lang w:val="en-AU" w:eastAsia="en-AU" w:bidi="en-AU"/>
      </w:rPr>
    </w:lvl>
    <w:lvl w:ilvl="8" w:tplc="111E333A">
      <w:numFmt w:val="bullet"/>
      <w:lvlText w:val="•"/>
      <w:lvlJc w:val="left"/>
      <w:pPr>
        <w:ind w:left="3932" w:hanging="284"/>
      </w:pPr>
      <w:rPr>
        <w:rFonts w:hint="default"/>
        <w:lang w:val="en-AU" w:eastAsia="en-AU" w:bidi="en-AU"/>
      </w:rPr>
    </w:lvl>
  </w:abstractNum>
  <w:abstractNum w:abstractNumId="40" w15:restartNumberingAfterBreak="0">
    <w:nsid w:val="76DF1EBF"/>
    <w:multiLevelType w:val="hybridMultilevel"/>
    <w:tmpl w:val="6B76092E"/>
    <w:lvl w:ilvl="0" w:tplc="9216004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B130EF28">
      <w:numFmt w:val="bullet"/>
      <w:lvlText w:val="•"/>
      <w:lvlJc w:val="left"/>
      <w:pPr>
        <w:ind w:left="859" w:hanging="284"/>
      </w:pPr>
      <w:rPr>
        <w:rFonts w:hint="default"/>
        <w:lang w:val="en-AU" w:eastAsia="en-AU" w:bidi="en-AU"/>
      </w:rPr>
    </w:lvl>
    <w:lvl w:ilvl="2" w:tplc="81D2D09E">
      <w:numFmt w:val="bullet"/>
      <w:lvlText w:val="•"/>
      <w:lvlJc w:val="left"/>
      <w:pPr>
        <w:ind w:left="1298" w:hanging="284"/>
      </w:pPr>
      <w:rPr>
        <w:rFonts w:hint="default"/>
        <w:lang w:val="en-AU" w:eastAsia="en-AU" w:bidi="en-AU"/>
      </w:rPr>
    </w:lvl>
    <w:lvl w:ilvl="3" w:tplc="F8E87770">
      <w:numFmt w:val="bullet"/>
      <w:lvlText w:val="•"/>
      <w:lvlJc w:val="left"/>
      <w:pPr>
        <w:ind w:left="1737" w:hanging="284"/>
      </w:pPr>
      <w:rPr>
        <w:rFonts w:hint="default"/>
        <w:lang w:val="en-AU" w:eastAsia="en-AU" w:bidi="en-AU"/>
      </w:rPr>
    </w:lvl>
    <w:lvl w:ilvl="4" w:tplc="693CBC58">
      <w:numFmt w:val="bullet"/>
      <w:lvlText w:val="•"/>
      <w:lvlJc w:val="left"/>
      <w:pPr>
        <w:ind w:left="2176" w:hanging="284"/>
      </w:pPr>
      <w:rPr>
        <w:rFonts w:hint="default"/>
        <w:lang w:val="en-AU" w:eastAsia="en-AU" w:bidi="en-AU"/>
      </w:rPr>
    </w:lvl>
    <w:lvl w:ilvl="5" w:tplc="1DF23254">
      <w:numFmt w:val="bullet"/>
      <w:lvlText w:val="•"/>
      <w:lvlJc w:val="left"/>
      <w:pPr>
        <w:ind w:left="2615" w:hanging="284"/>
      </w:pPr>
      <w:rPr>
        <w:rFonts w:hint="default"/>
        <w:lang w:val="en-AU" w:eastAsia="en-AU" w:bidi="en-AU"/>
      </w:rPr>
    </w:lvl>
    <w:lvl w:ilvl="6" w:tplc="308CF20C">
      <w:numFmt w:val="bullet"/>
      <w:lvlText w:val="•"/>
      <w:lvlJc w:val="left"/>
      <w:pPr>
        <w:ind w:left="3054" w:hanging="284"/>
      </w:pPr>
      <w:rPr>
        <w:rFonts w:hint="default"/>
        <w:lang w:val="en-AU" w:eastAsia="en-AU" w:bidi="en-AU"/>
      </w:rPr>
    </w:lvl>
    <w:lvl w:ilvl="7" w:tplc="3BBE5F40">
      <w:numFmt w:val="bullet"/>
      <w:lvlText w:val="•"/>
      <w:lvlJc w:val="left"/>
      <w:pPr>
        <w:ind w:left="3493" w:hanging="284"/>
      </w:pPr>
      <w:rPr>
        <w:rFonts w:hint="default"/>
        <w:lang w:val="en-AU" w:eastAsia="en-AU" w:bidi="en-AU"/>
      </w:rPr>
    </w:lvl>
    <w:lvl w:ilvl="8" w:tplc="9CE2F94A">
      <w:numFmt w:val="bullet"/>
      <w:lvlText w:val="•"/>
      <w:lvlJc w:val="left"/>
      <w:pPr>
        <w:ind w:left="3932" w:hanging="284"/>
      </w:pPr>
      <w:rPr>
        <w:rFonts w:hint="default"/>
        <w:lang w:val="en-AU" w:eastAsia="en-AU" w:bidi="en-AU"/>
      </w:rPr>
    </w:lvl>
  </w:abstractNum>
  <w:abstractNum w:abstractNumId="41" w15:restartNumberingAfterBreak="0">
    <w:nsid w:val="789655BB"/>
    <w:multiLevelType w:val="hybridMultilevel"/>
    <w:tmpl w:val="67688A38"/>
    <w:lvl w:ilvl="0" w:tplc="310869A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5BDC7116">
      <w:numFmt w:val="bullet"/>
      <w:lvlText w:val="•"/>
      <w:lvlJc w:val="left"/>
      <w:pPr>
        <w:ind w:left="951" w:hanging="361"/>
      </w:pPr>
      <w:rPr>
        <w:rFonts w:hint="default"/>
        <w:lang w:val="en-AU" w:eastAsia="en-AU" w:bidi="en-AU"/>
      </w:rPr>
    </w:lvl>
    <w:lvl w:ilvl="2" w:tplc="FB080D26">
      <w:numFmt w:val="bullet"/>
      <w:lvlText w:val="•"/>
      <w:lvlJc w:val="left"/>
      <w:pPr>
        <w:ind w:left="1443" w:hanging="361"/>
      </w:pPr>
      <w:rPr>
        <w:rFonts w:hint="default"/>
        <w:lang w:val="en-AU" w:eastAsia="en-AU" w:bidi="en-AU"/>
      </w:rPr>
    </w:lvl>
    <w:lvl w:ilvl="3" w:tplc="AA9A54A8">
      <w:numFmt w:val="bullet"/>
      <w:lvlText w:val="•"/>
      <w:lvlJc w:val="left"/>
      <w:pPr>
        <w:ind w:left="1935" w:hanging="361"/>
      </w:pPr>
      <w:rPr>
        <w:rFonts w:hint="default"/>
        <w:lang w:val="en-AU" w:eastAsia="en-AU" w:bidi="en-AU"/>
      </w:rPr>
    </w:lvl>
    <w:lvl w:ilvl="4" w:tplc="355213A0">
      <w:numFmt w:val="bullet"/>
      <w:lvlText w:val="•"/>
      <w:lvlJc w:val="left"/>
      <w:pPr>
        <w:ind w:left="2427" w:hanging="361"/>
      </w:pPr>
      <w:rPr>
        <w:rFonts w:hint="default"/>
        <w:lang w:val="en-AU" w:eastAsia="en-AU" w:bidi="en-AU"/>
      </w:rPr>
    </w:lvl>
    <w:lvl w:ilvl="5" w:tplc="500AE5E8">
      <w:numFmt w:val="bullet"/>
      <w:lvlText w:val="•"/>
      <w:lvlJc w:val="left"/>
      <w:pPr>
        <w:ind w:left="2919" w:hanging="361"/>
      </w:pPr>
      <w:rPr>
        <w:rFonts w:hint="default"/>
        <w:lang w:val="en-AU" w:eastAsia="en-AU" w:bidi="en-AU"/>
      </w:rPr>
    </w:lvl>
    <w:lvl w:ilvl="6" w:tplc="7458F922">
      <w:numFmt w:val="bullet"/>
      <w:lvlText w:val="•"/>
      <w:lvlJc w:val="left"/>
      <w:pPr>
        <w:ind w:left="3411" w:hanging="361"/>
      </w:pPr>
      <w:rPr>
        <w:rFonts w:hint="default"/>
        <w:lang w:val="en-AU" w:eastAsia="en-AU" w:bidi="en-AU"/>
      </w:rPr>
    </w:lvl>
    <w:lvl w:ilvl="7" w:tplc="26C233B2">
      <w:numFmt w:val="bullet"/>
      <w:lvlText w:val="•"/>
      <w:lvlJc w:val="left"/>
      <w:pPr>
        <w:ind w:left="3903" w:hanging="361"/>
      </w:pPr>
      <w:rPr>
        <w:rFonts w:hint="default"/>
        <w:lang w:val="en-AU" w:eastAsia="en-AU" w:bidi="en-AU"/>
      </w:rPr>
    </w:lvl>
    <w:lvl w:ilvl="8" w:tplc="79983CE6">
      <w:numFmt w:val="bullet"/>
      <w:lvlText w:val="•"/>
      <w:lvlJc w:val="left"/>
      <w:pPr>
        <w:ind w:left="4395" w:hanging="361"/>
      </w:pPr>
      <w:rPr>
        <w:rFonts w:hint="default"/>
        <w:lang w:val="en-AU" w:eastAsia="en-AU" w:bidi="en-AU"/>
      </w:rPr>
    </w:lvl>
  </w:abstractNum>
  <w:abstractNum w:abstractNumId="42" w15:restartNumberingAfterBreak="0">
    <w:nsid w:val="7E5E360B"/>
    <w:multiLevelType w:val="hybridMultilevel"/>
    <w:tmpl w:val="E4F081E8"/>
    <w:lvl w:ilvl="0" w:tplc="3CB4538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color w:val="808080"/>
        <w:w w:val="99"/>
        <w:sz w:val="20"/>
        <w:szCs w:val="20"/>
        <w:lang w:val="en-AU" w:eastAsia="en-AU" w:bidi="en-AU"/>
      </w:rPr>
    </w:lvl>
    <w:lvl w:ilvl="1" w:tplc="1A7ED104">
      <w:numFmt w:val="bullet"/>
      <w:lvlText w:val="•"/>
      <w:lvlJc w:val="left"/>
      <w:pPr>
        <w:ind w:left="1754" w:hanging="360"/>
      </w:pPr>
      <w:rPr>
        <w:rFonts w:hint="default"/>
        <w:lang w:val="en-AU" w:eastAsia="en-AU" w:bidi="en-AU"/>
      </w:rPr>
    </w:lvl>
    <w:lvl w:ilvl="2" w:tplc="011CEE1A">
      <w:numFmt w:val="bullet"/>
      <w:lvlText w:val="•"/>
      <w:lvlJc w:val="left"/>
      <w:pPr>
        <w:ind w:left="2669" w:hanging="360"/>
      </w:pPr>
      <w:rPr>
        <w:rFonts w:hint="default"/>
        <w:lang w:val="en-AU" w:eastAsia="en-AU" w:bidi="en-AU"/>
      </w:rPr>
    </w:lvl>
    <w:lvl w:ilvl="3" w:tplc="0B2C15FC">
      <w:numFmt w:val="bullet"/>
      <w:lvlText w:val="•"/>
      <w:lvlJc w:val="left"/>
      <w:pPr>
        <w:ind w:left="3583" w:hanging="360"/>
      </w:pPr>
      <w:rPr>
        <w:rFonts w:hint="default"/>
        <w:lang w:val="en-AU" w:eastAsia="en-AU" w:bidi="en-AU"/>
      </w:rPr>
    </w:lvl>
    <w:lvl w:ilvl="4" w:tplc="E54E7146">
      <w:numFmt w:val="bullet"/>
      <w:lvlText w:val="•"/>
      <w:lvlJc w:val="left"/>
      <w:pPr>
        <w:ind w:left="4498" w:hanging="360"/>
      </w:pPr>
      <w:rPr>
        <w:rFonts w:hint="default"/>
        <w:lang w:val="en-AU" w:eastAsia="en-AU" w:bidi="en-AU"/>
      </w:rPr>
    </w:lvl>
    <w:lvl w:ilvl="5" w:tplc="155A8C2C">
      <w:numFmt w:val="bullet"/>
      <w:lvlText w:val="•"/>
      <w:lvlJc w:val="left"/>
      <w:pPr>
        <w:ind w:left="5413" w:hanging="360"/>
      </w:pPr>
      <w:rPr>
        <w:rFonts w:hint="default"/>
        <w:lang w:val="en-AU" w:eastAsia="en-AU" w:bidi="en-AU"/>
      </w:rPr>
    </w:lvl>
    <w:lvl w:ilvl="6" w:tplc="F3FE03C0">
      <w:numFmt w:val="bullet"/>
      <w:lvlText w:val="•"/>
      <w:lvlJc w:val="left"/>
      <w:pPr>
        <w:ind w:left="6327" w:hanging="360"/>
      </w:pPr>
      <w:rPr>
        <w:rFonts w:hint="default"/>
        <w:lang w:val="en-AU" w:eastAsia="en-AU" w:bidi="en-AU"/>
      </w:rPr>
    </w:lvl>
    <w:lvl w:ilvl="7" w:tplc="3BD6DFEA">
      <w:numFmt w:val="bullet"/>
      <w:lvlText w:val="•"/>
      <w:lvlJc w:val="left"/>
      <w:pPr>
        <w:ind w:left="7242" w:hanging="360"/>
      </w:pPr>
      <w:rPr>
        <w:rFonts w:hint="default"/>
        <w:lang w:val="en-AU" w:eastAsia="en-AU" w:bidi="en-AU"/>
      </w:rPr>
    </w:lvl>
    <w:lvl w:ilvl="8" w:tplc="9FD64B6C">
      <w:numFmt w:val="bullet"/>
      <w:lvlText w:val="•"/>
      <w:lvlJc w:val="left"/>
      <w:pPr>
        <w:ind w:left="8157" w:hanging="360"/>
      </w:pPr>
      <w:rPr>
        <w:rFonts w:hint="default"/>
        <w:lang w:val="en-AU" w:eastAsia="en-AU" w:bidi="en-AU"/>
      </w:rPr>
    </w:lvl>
  </w:abstractNum>
  <w:num w:numId="1" w16cid:durableId="1500998957">
    <w:abstractNumId w:val="37"/>
  </w:num>
  <w:num w:numId="2" w16cid:durableId="497307076">
    <w:abstractNumId w:val="16"/>
  </w:num>
  <w:num w:numId="3" w16cid:durableId="413165731">
    <w:abstractNumId w:val="24"/>
  </w:num>
  <w:num w:numId="4" w16cid:durableId="103422881">
    <w:abstractNumId w:val="29"/>
  </w:num>
  <w:num w:numId="5" w16cid:durableId="418216857">
    <w:abstractNumId w:val="1"/>
  </w:num>
  <w:num w:numId="6" w16cid:durableId="1742366755">
    <w:abstractNumId w:val="41"/>
  </w:num>
  <w:num w:numId="7" w16cid:durableId="1423650574">
    <w:abstractNumId w:val="10"/>
  </w:num>
  <w:num w:numId="8" w16cid:durableId="1924221526">
    <w:abstractNumId w:val="30"/>
  </w:num>
  <w:num w:numId="9" w16cid:durableId="308678918">
    <w:abstractNumId w:val="22"/>
  </w:num>
  <w:num w:numId="10" w16cid:durableId="1225993482">
    <w:abstractNumId w:val="33"/>
  </w:num>
  <w:num w:numId="11" w16cid:durableId="423769502">
    <w:abstractNumId w:val="8"/>
  </w:num>
  <w:num w:numId="12" w16cid:durableId="964654249">
    <w:abstractNumId w:val="35"/>
  </w:num>
  <w:num w:numId="13" w16cid:durableId="1493107845">
    <w:abstractNumId w:val="0"/>
  </w:num>
  <w:num w:numId="14" w16cid:durableId="448011416">
    <w:abstractNumId w:val="38"/>
  </w:num>
  <w:num w:numId="15" w16cid:durableId="571698853">
    <w:abstractNumId w:val="32"/>
  </w:num>
  <w:num w:numId="16" w16cid:durableId="2043706101">
    <w:abstractNumId w:val="15"/>
  </w:num>
  <w:num w:numId="17" w16cid:durableId="1640038765">
    <w:abstractNumId w:val="7"/>
  </w:num>
  <w:num w:numId="18" w16cid:durableId="1792356191">
    <w:abstractNumId w:val="14"/>
  </w:num>
  <w:num w:numId="19" w16cid:durableId="332029614">
    <w:abstractNumId w:val="34"/>
  </w:num>
  <w:num w:numId="20" w16cid:durableId="2000770912">
    <w:abstractNumId w:val="18"/>
  </w:num>
  <w:num w:numId="21" w16cid:durableId="1287195956">
    <w:abstractNumId w:val="36"/>
  </w:num>
  <w:num w:numId="22" w16cid:durableId="913390950">
    <w:abstractNumId w:val="5"/>
  </w:num>
  <w:num w:numId="23" w16cid:durableId="745566480">
    <w:abstractNumId w:val="23"/>
  </w:num>
  <w:num w:numId="24" w16cid:durableId="956524998">
    <w:abstractNumId w:val="25"/>
  </w:num>
  <w:num w:numId="25" w16cid:durableId="810025751">
    <w:abstractNumId w:val="26"/>
  </w:num>
  <w:num w:numId="26" w16cid:durableId="1187018286">
    <w:abstractNumId w:val="13"/>
  </w:num>
  <w:num w:numId="27" w16cid:durableId="78987199">
    <w:abstractNumId w:val="27"/>
  </w:num>
  <w:num w:numId="28" w16cid:durableId="1251695456">
    <w:abstractNumId w:val="19"/>
  </w:num>
  <w:num w:numId="29" w16cid:durableId="817651860">
    <w:abstractNumId w:val="2"/>
  </w:num>
  <w:num w:numId="30" w16cid:durableId="1285690807">
    <w:abstractNumId w:val="17"/>
  </w:num>
  <w:num w:numId="31" w16cid:durableId="1333415354">
    <w:abstractNumId w:val="21"/>
  </w:num>
  <w:num w:numId="32" w16cid:durableId="322592190">
    <w:abstractNumId w:val="9"/>
  </w:num>
  <w:num w:numId="33" w16cid:durableId="245578976">
    <w:abstractNumId w:val="20"/>
  </w:num>
  <w:num w:numId="34" w16cid:durableId="633608261">
    <w:abstractNumId w:val="11"/>
  </w:num>
  <w:num w:numId="35" w16cid:durableId="1404723145">
    <w:abstractNumId w:val="6"/>
  </w:num>
  <w:num w:numId="36" w16cid:durableId="1918324963">
    <w:abstractNumId w:val="31"/>
  </w:num>
  <w:num w:numId="37" w16cid:durableId="1350529448">
    <w:abstractNumId w:val="4"/>
  </w:num>
  <w:num w:numId="38" w16cid:durableId="228424401">
    <w:abstractNumId w:val="39"/>
  </w:num>
  <w:num w:numId="39" w16cid:durableId="2074154408">
    <w:abstractNumId w:val="28"/>
  </w:num>
  <w:num w:numId="40" w16cid:durableId="1936209325">
    <w:abstractNumId w:val="3"/>
  </w:num>
  <w:num w:numId="41" w16cid:durableId="1560744487">
    <w:abstractNumId w:val="12"/>
  </w:num>
  <w:num w:numId="42" w16cid:durableId="628509265">
    <w:abstractNumId w:val="40"/>
  </w:num>
  <w:num w:numId="43" w16cid:durableId="148840353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3A4"/>
    <w:rsid w:val="000F0026"/>
    <w:rsid w:val="001058BD"/>
    <w:rsid w:val="002E5BFF"/>
    <w:rsid w:val="003E6776"/>
    <w:rsid w:val="00441AEC"/>
    <w:rsid w:val="004963A4"/>
    <w:rsid w:val="005762BB"/>
    <w:rsid w:val="0060644D"/>
    <w:rsid w:val="006C4025"/>
    <w:rsid w:val="006F45C9"/>
    <w:rsid w:val="007B3766"/>
    <w:rsid w:val="00883D4C"/>
    <w:rsid w:val="0091712D"/>
    <w:rsid w:val="0093100A"/>
    <w:rsid w:val="009D342F"/>
    <w:rsid w:val="00A175DB"/>
    <w:rsid w:val="00AB42BD"/>
    <w:rsid w:val="00C62355"/>
    <w:rsid w:val="00CD47D3"/>
    <w:rsid w:val="00CE08C3"/>
    <w:rsid w:val="00D262B7"/>
    <w:rsid w:val="00D35F39"/>
    <w:rsid w:val="00D37002"/>
    <w:rsid w:val="00DB2331"/>
    <w:rsid w:val="00E11507"/>
    <w:rsid w:val="00E51131"/>
    <w:rsid w:val="00EC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5E1676C4"/>
  <w15:docId w15:val="{7C82DA4F-8267-4820-9094-8E15D48A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AU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i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"/>
      <w:ind w:left="8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424"/>
    </w:pPr>
  </w:style>
  <w:style w:type="paragraph" w:styleId="Header">
    <w:name w:val="header"/>
    <w:basedOn w:val="Normal"/>
    <w:link w:val="HeaderChar"/>
    <w:uiPriority w:val="99"/>
    <w:unhideWhenUsed/>
    <w:rsid w:val="00A175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75DB"/>
    <w:rPr>
      <w:rFonts w:ascii="Arial" w:eastAsia="Arial" w:hAnsi="Arial" w:cs="Arial"/>
      <w:sz w:val="22"/>
      <w:szCs w:val="22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A175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75DB"/>
    <w:rPr>
      <w:rFonts w:ascii="Arial" w:eastAsia="Arial" w:hAnsi="Arial" w:cs="Arial"/>
      <w:sz w:val="22"/>
      <w:szCs w:val="22"/>
      <w:lang w:val="en-AU" w:eastAsia="en-AU" w:bidi="en-AU"/>
    </w:rPr>
  </w:style>
  <w:style w:type="paragraph" w:customStyle="1" w:styleId="Footer1">
    <w:name w:val="Footer1"/>
    <w:basedOn w:val="Normal"/>
    <w:qFormat/>
    <w:rsid w:val="009D342F"/>
    <w:pPr>
      <w:widowControl/>
      <w:autoSpaceDE/>
      <w:autoSpaceDN/>
      <w:ind w:left="720" w:right="360"/>
      <w:jc w:val="right"/>
    </w:pPr>
    <w:rPr>
      <w:rFonts w:eastAsia="Times New Roman" w:cs="Times New Roman"/>
      <w:b/>
      <w:bCs/>
      <w:caps/>
      <w:color w:val="47545D"/>
      <w:sz w:val="16"/>
      <w:lang w:val="en-GB" w:eastAsia="en-US" w:bidi="ar-SA"/>
    </w:rPr>
  </w:style>
  <w:style w:type="paragraph" w:customStyle="1" w:styleId="PAGENO">
    <w:name w:val="PAGENO"/>
    <w:basedOn w:val="Normal"/>
    <w:next w:val="Normal"/>
    <w:qFormat/>
    <w:rsid w:val="009D342F"/>
    <w:pPr>
      <w:framePr w:wrap="none" w:vAnchor="text" w:hAnchor="margin" w:xAlign="right" w:y="1"/>
      <w:widowControl/>
      <w:tabs>
        <w:tab w:val="center" w:pos="4680"/>
        <w:tab w:val="right" w:pos="9360"/>
      </w:tabs>
      <w:autoSpaceDE/>
      <w:autoSpaceDN/>
      <w:spacing w:before="120"/>
      <w:jc w:val="right"/>
    </w:pPr>
    <w:rPr>
      <w:rFonts w:eastAsia="Times New Roman" w:cs="Times New Roman"/>
      <w:i/>
      <w:color w:val="47545D"/>
      <w:sz w:val="16"/>
      <w:lang w:val="en-GB" w:eastAsia="en-US" w:bidi="ar-SA"/>
    </w:rPr>
  </w:style>
  <w:style w:type="paragraph" w:customStyle="1" w:styleId="BODY-ARIAL">
    <w:name w:val="BODY - ARIAL"/>
    <w:link w:val="BODY-ARIALChar"/>
    <w:qFormat/>
    <w:rsid w:val="000F0026"/>
    <w:pPr>
      <w:spacing w:before="120" w:after="360"/>
    </w:pPr>
    <w:rPr>
      <w:rFonts w:ascii="Arial" w:eastAsia="Times New Roman" w:hAnsi="Arial"/>
      <w:color w:val="47545D"/>
      <w:szCs w:val="22"/>
      <w:lang w:val="en-GB" w:eastAsia="en-US"/>
    </w:rPr>
  </w:style>
  <w:style w:type="character" w:customStyle="1" w:styleId="BODY-ARIALChar">
    <w:name w:val="BODY - ARIAL Char"/>
    <w:link w:val="BODY-ARIAL"/>
    <w:rsid w:val="000F0026"/>
    <w:rPr>
      <w:rFonts w:ascii="Arial" w:eastAsia="Times New Roman" w:hAnsi="Arial"/>
      <w:color w:val="47545D"/>
      <w:szCs w:val="22"/>
      <w:lang w:val="en-GB"/>
    </w:rPr>
  </w:style>
  <w:style w:type="paragraph" w:customStyle="1" w:styleId="HEAD2">
    <w:name w:val="HEAD 2"/>
    <w:basedOn w:val="Normal"/>
    <w:link w:val="HEAD2Char"/>
    <w:qFormat/>
    <w:rsid w:val="000F0026"/>
    <w:pPr>
      <w:widowControl/>
      <w:autoSpaceDE/>
      <w:autoSpaceDN/>
      <w:spacing w:before="480" w:after="120"/>
    </w:pPr>
    <w:rPr>
      <w:rFonts w:eastAsia="Times New Roman" w:cs="Times New Roman (Body CS)"/>
      <w:b/>
      <w:caps/>
      <w:noProof/>
      <w:color w:val="2C7885"/>
      <w:sz w:val="40"/>
      <w:szCs w:val="52"/>
      <w:lang w:val="en-US" w:eastAsia="en-US" w:bidi="ar-SA"/>
    </w:rPr>
  </w:style>
  <w:style w:type="character" w:customStyle="1" w:styleId="HEAD2Char">
    <w:name w:val="HEAD 2 Char"/>
    <w:link w:val="HEAD2"/>
    <w:rsid w:val="000F0026"/>
    <w:rPr>
      <w:rFonts w:ascii="Arial" w:eastAsia="Times New Roman" w:hAnsi="Arial" w:cs="Times New Roman (Body CS)"/>
      <w:b/>
      <w:caps/>
      <w:noProof/>
      <w:color w:val="2C7885"/>
      <w:sz w:val="40"/>
      <w:szCs w:val="52"/>
      <w:lang w:val="en-US"/>
    </w:rPr>
  </w:style>
  <w:style w:type="character" w:styleId="Hyperlink">
    <w:name w:val="Hyperlink"/>
    <w:uiPriority w:val="99"/>
    <w:unhideWhenUsed/>
    <w:rsid w:val="000F00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www.hotelemployersmutual.com.au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info@hii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AE993AF753C4BAF920775E0C7DDA1" ma:contentTypeVersion="10" ma:contentTypeDescription="Create a new document." ma:contentTypeScope="" ma:versionID="a577584d692f6f5e7c4f0f07498d7445">
  <xsd:schema xmlns:xsd="http://www.w3.org/2001/XMLSchema" xmlns:xs="http://www.w3.org/2001/XMLSchema" xmlns:p="http://schemas.microsoft.com/office/2006/metadata/properties" xmlns:ns2="0b921022-ae27-4cb2-a900-86d15e84b867" xmlns:ns3="e517d3c7-f81c-4f6f-99d9-f402fbf17334" targetNamespace="http://schemas.microsoft.com/office/2006/metadata/properties" ma:root="true" ma:fieldsID="baaa0a83dd2885ed4cd70769b6faaf59" ns2:_="" ns3:_="">
    <xsd:import namespace="0b921022-ae27-4cb2-a900-86d15e84b867"/>
    <xsd:import namespace="e517d3c7-f81c-4f6f-99d9-f402fbf173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f9875d17c49647fe8affc23679bfed21" minOccurs="0"/>
                <xsd:element ref="ns2:TaxCatchAll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1022-ae27-4cb2-a900-86d15e84b86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e12fa065-0a4a-4e1c-9713-dd019e5e1f81}" ma:internalName="TaxCatchAll" ma:showField="CatchAllData" ma:web="0b921022-ae27-4cb2-a900-86d15e84b8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7d3c7-f81c-4f6f-99d9-f402fbf17334" elementFormDefault="qualified">
    <xsd:import namespace="http://schemas.microsoft.com/office/2006/documentManagement/types"/>
    <xsd:import namespace="http://schemas.microsoft.com/office/infopath/2007/PartnerControls"/>
    <xsd:element name="f9875d17c49647fe8affc23679bfed21" ma:index="12" nillable="true" ma:taxonomy="true" ma:internalName="f9875d17c49647fe8affc23679bfed21" ma:taxonomyFieldName="Document_x0020_Category" ma:displayName="Document Category" ma:default="1;#Process|e1fb62f1-3965-4b55-92fe-935ad1c9f36e" ma:fieldId="{f9875d17-c496-47fe-8aff-c23679bfed21}" ma:sspId="8f636b80-ddde-4bdf-902e-b5254e3950c8" ma:termSetId="e37d67bb-d1bd-41ac-a787-006ffb9297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f636b80-ddde-4bdf-902e-b5254e3950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17d3c7-f81c-4f6f-99d9-f402fbf17334">
      <Terms xmlns="http://schemas.microsoft.com/office/infopath/2007/PartnerControls"/>
    </lcf76f155ced4ddcb4097134ff3c332f>
    <TaxCatchAll xmlns="0b921022-ae27-4cb2-a900-86d15e84b867">
      <Value>7</Value>
    </TaxCatchAll>
    <_dlc_DocId xmlns="0b921022-ae27-4cb2-a900-86d15e84b867">0016-547666982-317</_dlc_DocId>
    <_dlc_DocIdUrl xmlns="0b921022-ae27-4cb2-a900-86d15e84b867">
      <Url>https://emlteams.sharepoint.com/sites/016/_layouts/15/DocIdRedir.aspx?ID=0016-547666982-317</Url>
      <Description>0016-547666982-317</Description>
    </_dlc_DocIdUrl>
    <f9875d17c49647fe8affc23679bfed21 xmlns="e517d3c7-f81c-4f6f-99d9-f402fbf173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7514e69f-eac6-4b32-b49b-40a505df010e</TermId>
        </TermInfo>
      </Terms>
    </f9875d17c49647fe8affc23679bfed21>
  </documentManagement>
</p:properties>
</file>

<file path=customXml/itemProps1.xml><?xml version="1.0" encoding="utf-8"?>
<ds:datastoreItem xmlns:ds="http://schemas.openxmlformats.org/officeDocument/2006/customXml" ds:itemID="{65B90578-3EE8-44C2-9811-9C99B4FD1FE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A137879-56AF-224A-B2BE-5A4F473E682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9A0D204-C317-49F2-B745-E7FE6B14B1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AAF222-D3DC-4BE8-96F9-6B97D7606FD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7E076C-D2DF-47A7-AF45-8AEB26354EE1}"/>
</file>

<file path=customXml/itemProps6.xml><?xml version="1.0" encoding="utf-8"?>
<ds:datastoreItem xmlns:ds="http://schemas.openxmlformats.org/officeDocument/2006/customXml" ds:itemID="{3C546740-F58D-448A-A132-2EA5FECEE4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2257</Words>
  <Characters>12866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Hospitality Employers Mutual - Service Level Commitment to Insured Employers</vt:lpstr>
    </vt:vector>
  </TitlesOfParts>
  <Company>EML</Company>
  <LinksUpToDate>false</LinksUpToDate>
  <CharactersWithSpaces>15093</CharactersWithSpaces>
  <SharedDoc>false</SharedDoc>
  <HLinks>
    <vt:vector size="138" baseType="variant">
      <vt:variant>
        <vt:i4>2031659</vt:i4>
      </vt:variant>
      <vt:variant>
        <vt:i4>66</vt:i4>
      </vt:variant>
      <vt:variant>
        <vt:i4>0</vt:i4>
      </vt:variant>
      <vt:variant>
        <vt:i4>5</vt:i4>
      </vt:variant>
      <vt:variant>
        <vt:lpwstr>mailto:info@hii.au</vt:lpwstr>
      </vt:variant>
      <vt:variant>
        <vt:lpwstr/>
      </vt:variant>
      <vt:variant>
        <vt:i4>2228305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2228305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2228305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2228305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2228305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2228305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2228305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2228305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2228305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2228305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2228305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2228305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2228305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2228305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2228305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2228305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2228305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2228305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2228305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2228305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  <vt:variant>
        <vt:i4>3342389</vt:i4>
      </vt:variant>
      <vt:variant>
        <vt:i4>3</vt:i4>
      </vt:variant>
      <vt:variant>
        <vt:i4>0</vt:i4>
      </vt:variant>
      <vt:variant>
        <vt:i4>5</vt:i4>
      </vt:variant>
      <vt:variant>
        <vt:lpwstr>http://www.hotelemployersmutual.com.au/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http://www.clubemployersmutual.com.au/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Hospitality Employers Mutual - Service Level Commitment to Insured Employers</dc:title>
  <dc:subject>Hospitality</dc:subject>
  <dc:creator>Rod Geer</dc:creator>
  <cp:keywords>HOSP008</cp:keywords>
  <cp:lastModifiedBy>Shelly Gordon</cp:lastModifiedBy>
  <cp:revision>2</cp:revision>
  <dcterms:created xsi:type="dcterms:W3CDTF">2023-04-12T20:13:00Z</dcterms:created>
  <dcterms:modified xsi:type="dcterms:W3CDTF">2023-04-12T20:13:00Z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2023-04-03T00:00:00Z</vt:filetime>
  </property>
  <property fmtid="{D5CDD505-2E9C-101B-9397-08002B2CF9AE}" pid="5" name="Document Category">
    <vt:lpwstr>7;#Communications|7514e69f-eac6-4b32-b49b-40a505df010e</vt:lpwstr>
  </property>
  <property fmtid="{D5CDD505-2E9C-101B-9397-08002B2CF9AE}" pid="6" name="MediaServiceImageTags">
    <vt:lpwstr/>
  </property>
  <property fmtid="{D5CDD505-2E9C-101B-9397-08002B2CF9AE}" pid="7" name="ContentTypeId">
    <vt:lpwstr>0x0101002E6AE993AF753C4BAF920775E0C7DDA1</vt:lpwstr>
  </property>
  <property fmtid="{D5CDD505-2E9C-101B-9397-08002B2CF9AE}" pid="8" name="_dlc_DocIdItemGuid">
    <vt:lpwstr>569cb08a-7e2a-4f9f-aa71-a477c11fb4c1</vt:lpwstr>
  </property>
</Properties>
</file>